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2D" w:rsidRDefault="00863A7D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  <w:r w:rsidR="00294126" w:rsidRPr="00214F05">
        <w:rPr>
          <w:rFonts w:ascii="Times New Roman" w:eastAsia="Calibri" w:hAnsi="Times New Roman" w:cs="Times New Roman"/>
          <w:noProof/>
          <w:sz w:val="28"/>
          <w:szCs w:val="28"/>
          <w:lang w:eastAsia="bg-BG"/>
        </w:rPr>
        <w:drawing>
          <wp:inline distT="0" distB="0" distL="0" distR="0" wp14:anchorId="39BF12C0" wp14:editId="723F1761">
            <wp:extent cx="5759450" cy="1513506"/>
            <wp:effectExtent l="0" t="0" r="0" b="0"/>
            <wp:docPr id="10" name="Picture 3" descr="D:\Toni\a.guleva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oni\a.guleva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1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72D" w:rsidRDefault="00DB272D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B272D" w:rsidRDefault="00DB272D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94126" w:rsidRDefault="00294126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94126" w:rsidRDefault="00294126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57B47" w:rsidRDefault="00E57B47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57B47" w:rsidRDefault="00E57B47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754E2" w:rsidRDefault="00B754E2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B754E2" w:rsidRPr="00B754E2" w:rsidRDefault="00B754E2" w:rsidP="00B754E2">
      <w:pPr>
        <w:tabs>
          <w:tab w:val="lef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B754E2" w:rsidRPr="00260947" w:rsidRDefault="00B754E2" w:rsidP="00AD755F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РЕЗЮМЕ </w:t>
      </w:r>
    </w:p>
    <w:p w:rsidR="00F95DBC" w:rsidRPr="00260947" w:rsidRDefault="00B754E2" w:rsidP="00AD755F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НА </w:t>
      </w:r>
      <w:r w:rsidR="00F95DBC"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ОТЧЕТ</w:t>
      </w:r>
      <w:r w:rsidR="00BB2394"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А</w:t>
      </w:r>
      <w:r w:rsidR="00F95DBC" w:rsidRPr="0026094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</w:t>
      </w:r>
    </w:p>
    <w:p w:rsidR="00260947" w:rsidRPr="00A70384" w:rsidRDefault="00260947" w:rsidP="00260947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ЗА ИЗПЪЛНЕНИЕТО НА ПРОГРАМНИЯ БЮДЖЕТ </w:t>
      </w:r>
    </w:p>
    <w:p w:rsidR="00260947" w:rsidRPr="00A70384" w:rsidRDefault="00260947" w:rsidP="00260947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НА КОМИСИЯ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</w:t>
      </w:r>
    </w:p>
    <w:p w:rsidR="00260947" w:rsidRPr="00A70384" w:rsidRDefault="00260947" w:rsidP="00260947">
      <w:pPr>
        <w:spacing w:after="0" w:line="360" w:lineRule="auto"/>
        <w:ind w:right="11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pl-PL"/>
        </w:rPr>
      </w:pPr>
      <w:r w:rsidRPr="00A70384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>(</w:t>
      </w: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КРДОПБГДСРСБНА</w:t>
      </w:r>
      <w:r w:rsidRPr="00A70384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>)</w:t>
      </w:r>
    </w:p>
    <w:p w:rsidR="00260947" w:rsidRPr="00A70384" w:rsidRDefault="00260947" w:rsidP="00260947">
      <w:pPr>
        <w:tabs>
          <w:tab w:val="left" w:pos="70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ЗА 202</w:t>
      </w:r>
      <w:r w:rsidR="009F4AB1">
        <w:rPr>
          <w:rFonts w:ascii="Times New Roman" w:eastAsia="Times New Roman" w:hAnsi="Times New Roman" w:cs="Times New Roman"/>
          <w:b/>
          <w:sz w:val="36"/>
          <w:szCs w:val="36"/>
          <w:lang w:val="en-US" w:eastAsia="bg-BG"/>
        </w:rPr>
        <w:t>3</w:t>
      </w:r>
      <w:r w:rsidRPr="00A70384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 ГОДИНА</w:t>
      </w:r>
    </w:p>
    <w:p w:rsidR="00260947" w:rsidRPr="00DA6359" w:rsidRDefault="00260947" w:rsidP="00260947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C2495E" w:rsidRDefault="00C2495E" w:rsidP="00AD755F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294126" w:rsidRDefault="00294126" w:rsidP="00AD755F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6739D0" w:rsidRPr="00A70384" w:rsidRDefault="006739D0" w:rsidP="00AD755F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52F8" w:rsidRPr="000B0C2B" w:rsidRDefault="000C52F8" w:rsidP="000B0C2B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0B0C2B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lastRenderedPageBreak/>
        <w:t>ОТЧЕТ НА ОСНОВНИТЕ ПАРАМЕТРИ НА БЮДЖЕТА</w:t>
      </w:r>
    </w:p>
    <w:p w:rsidR="00A023A2" w:rsidRPr="00A70384" w:rsidRDefault="00A023A2" w:rsidP="00AD755F">
      <w:pPr>
        <w:keepNext/>
        <w:tabs>
          <w:tab w:val="left" w:pos="567"/>
        </w:tabs>
        <w:snapToGrid w:val="0"/>
        <w:spacing w:after="0"/>
        <w:ind w:left="12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C95D76" w:rsidRPr="009A03FE" w:rsidRDefault="00C95D76" w:rsidP="00C95D7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>Със Закона за държавния бюджет на Република България за 202</w:t>
      </w:r>
      <w:r w:rsidR="009F4A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г., </w:t>
      </w:r>
      <w:proofErr w:type="gramStart"/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>чл.2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proofErr w:type="gramEnd"/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>, ал.1 на КРДОПБГДСРСБНА са определени следните показатели Приходи – 0 хил. лв., Разходи – 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9F4A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797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F4A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4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хил. лв., Бюджетни взаимоотношения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(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>Трансфери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)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>(+/-)</w:t>
      </w:r>
      <w:r w:rsidRPr="009A03FE">
        <w:rPr>
          <w:color w:val="000000"/>
          <w:sz w:val="20"/>
          <w:szCs w:val="20"/>
        </w:rPr>
        <w:t xml:space="preserve">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9F4AB1"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9F4AB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9F4A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797</w:t>
      </w:r>
      <w:r w:rsidR="009F4AB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F4A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4</w:t>
      </w:r>
      <w:r w:rsidR="009F4AB1"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>хил. лв., в т.ч.</w:t>
      </w:r>
      <w:r w:rsidRPr="009A03FE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>Бюджетно</w:t>
      </w:r>
      <w:proofErr w:type="spellEnd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>взаимоотношение</w:t>
      </w:r>
      <w:proofErr w:type="spellEnd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>централния</w:t>
      </w:r>
      <w:proofErr w:type="spellEnd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>бюджет</w:t>
      </w:r>
      <w:proofErr w:type="spellEnd"/>
      <w:r w:rsidRPr="009A03F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(+/-)</w:t>
      </w:r>
      <w:r w:rsidRPr="009A03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9F4AB1"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9F4AB1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9F4A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797</w:t>
      </w:r>
      <w:proofErr w:type="gramStart"/>
      <w:r w:rsidR="009F4AB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9F4AB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4</w:t>
      </w:r>
      <w:proofErr w:type="gramEnd"/>
      <w:r w:rsidR="009F4AB1"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03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хил. лв.</w:t>
      </w:r>
    </w:p>
    <w:p w:rsidR="00C95D76" w:rsidRPr="009A03FE" w:rsidRDefault="00C95D76" w:rsidP="00C95D7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F4AB1" w:rsidRPr="009F4AB1" w:rsidRDefault="009F4AB1" w:rsidP="009F4AB1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4AB1">
        <w:rPr>
          <w:rFonts w:ascii="Times New Roman" w:eastAsia="Calibri" w:hAnsi="Times New Roman" w:cs="Times New Roman"/>
          <w:b/>
          <w:sz w:val="24"/>
          <w:szCs w:val="24"/>
        </w:rPr>
        <w:t xml:space="preserve">Разходи за персонал – </w:t>
      </w:r>
      <w:r w:rsidRPr="009F4A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9F4AB1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9F4A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687 400</w:t>
      </w:r>
      <w:r w:rsidRPr="009F4AB1">
        <w:rPr>
          <w:rFonts w:ascii="Times New Roman" w:eastAsia="Calibri" w:hAnsi="Times New Roman" w:cs="Times New Roman"/>
          <w:b/>
          <w:sz w:val="24"/>
          <w:szCs w:val="24"/>
        </w:rPr>
        <w:t xml:space="preserve"> лв., от които:</w:t>
      </w:r>
    </w:p>
    <w:p w:rsidR="009F4AB1" w:rsidRPr="009F4AB1" w:rsidRDefault="009F4AB1" w:rsidP="009F4AB1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AB1">
        <w:rPr>
          <w:rFonts w:ascii="Times New Roman" w:eastAsia="Calibri" w:hAnsi="Times New Roman" w:cs="Times New Roman"/>
          <w:bCs/>
          <w:sz w:val="24"/>
          <w:szCs w:val="24"/>
        </w:rPr>
        <w:t xml:space="preserve">Заплати и възнаграждения на персонала, нает по трудови и служебни правоотношения – </w:t>
      </w:r>
      <w:r w:rsidRPr="009F4AB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</w:t>
      </w:r>
      <w:r w:rsidRPr="009F4AB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9F4AB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806</w:t>
      </w:r>
      <w:r w:rsidRPr="009F4A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AB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4</w:t>
      </w:r>
      <w:r w:rsidRPr="009F4AB1">
        <w:rPr>
          <w:rFonts w:ascii="Times New Roman" w:eastAsia="Calibri" w:hAnsi="Times New Roman" w:cs="Times New Roman"/>
          <w:bCs/>
          <w:sz w:val="24"/>
          <w:szCs w:val="24"/>
        </w:rPr>
        <w:t>00 лв.;</w:t>
      </w:r>
    </w:p>
    <w:p w:rsidR="009F4AB1" w:rsidRPr="009F4AB1" w:rsidRDefault="009F4AB1" w:rsidP="009F4AB1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AB1">
        <w:rPr>
          <w:rFonts w:ascii="Times New Roman" w:eastAsia="Calibri" w:hAnsi="Times New Roman" w:cs="Times New Roman"/>
          <w:bCs/>
          <w:sz w:val="24"/>
          <w:szCs w:val="24"/>
        </w:rPr>
        <w:t xml:space="preserve">Други възнаграждения и плащания за персонала – </w:t>
      </w:r>
      <w:r w:rsidRPr="009F4AB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356 000</w:t>
      </w:r>
      <w:r w:rsidRPr="009F4AB1">
        <w:rPr>
          <w:rFonts w:ascii="Times New Roman" w:eastAsia="Calibri" w:hAnsi="Times New Roman" w:cs="Times New Roman"/>
          <w:bCs/>
          <w:sz w:val="24"/>
          <w:szCs w:val="24"/>
        </w:rPr>
        <w:t xml:space="preserve"> лв.;</w:t>
      </w:r>
    </w:p>
    <w:p w:rsidR="009F4AB1" w:rsidRPr="009F4AB1" w:rsidRDefault="009F4AB1" w:rsidP="009F4AB1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AB1">
        <w:rPr>
          <w:rFonts w:ascii="Times New Roman" w:eastAsia="Calibri" w:hAnsi="Times New Roman" w:cs="Times New Roman"/>
          <w:bCs/>
          <w:sz w:val="24"/>
          <w:szCs w:val="24"/>
        </w:rPr>
        <w:t xml:space="preserve">Задължителни осигурителни вноски от работодател – </w:t>
      </w:r>
      <w:r w:rsidRPr="009F4AB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525</w:t>
      </w:r>
      <w:r w:rsidRPr="009F4A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AB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0</w:t>
      </w:r>
      <w:r w:rsidRPr="009F4AB1">
        <w:rPr>
          <w:rFonts w:ascii="Times New Roman" w:eastAsia="Calibri" w:hAnsi="Times New Roman" w:cs="Times New Roman"/>
          <w:bCs/>
          <w:sz w:val="24"/>
          <w:szCs w:val="24"/>
        </w:rPr>
        <w:t>00 лв.</w:t>
      </w:r>
    </w:p>
    <w:p w:rsidR="009F4AB1" w:rsidRPr="009F4AB1" w:rsidRDefault="009F4AB1" w:rsidP="009F4AB1">
      <w:pPr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4AB1">
        <w:rPr>
          <w:rFonts w:ascii="Times New Roman" w:eastAsia="Calibri" w:hAnsi="Times New Roman" w:cs="Times New Roman"/>
          <w:b/>
          <w:sz w:val="24"/>
          <w:szCs w:val="24"/>
        </w:rPr>
        <w:t xml:space="preserve">Разходи за издръжка – </w:t>
      </w:r>
      <w:r w:rsidRPr="009F4AB1">
        <w:rPr>
          <w:rFonts w:ascii="Times New Roman" w:eastAsia="Calibri" w:hAnsi="Times New Roman" w:cs="Times New Roman"/>
          <w:b/>
          <w:sz w:val="24"/>
          <w:szCs w:val="24"/>
          <w:lang w:val="en-US"/>
        </w:rPr>
        <w:t>945 000</w:t>
      </w:r>
      <w:r w:rsidRPr="009F4AB1">
        <w:rPr>
          <w:rFonts w:ascii="Times New Roman" w:eastAsia="Calibri" w:hAnsi="Times New Roman" w:cs="Times New Roman"/>
          <w:b/>
          <w:sz w:val="24"/>
          <w:szCs w:val="24"/>
        </w:rPr>
        <w:t xml:space="preserve"> лв.</w:t>
      </w:r>
    </w:p>
    <w:p w:rsidR="009F4AB1" w:rsidRPr="009F4AB1" w:rsidRDefault="009F4AB1" w:rsidP="009F4AB1">
      <w:pPr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AB1">
        <w:rPr>
          <w:rFonts w:ascii="Times New Roman" w:eastAsia="Calibri" w:hAnsi="Times New Roman" w:cs="Times New Roman"/>
          <w:b/>
          <w:bCs/>
          <w:sz w:val="24"/>
          <w:szCs w:val="24"/>
        </w:rPr>
        <w:t>За платени данъци, държавни такси и други - 8</w:t>
      </w:r>
      <w:r w:rsidRPr="009F4AB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5</w:t>
      </w:r>
      <w:r w:rsidRPr="009F4AB1">
        <w:rPr>
          <w:rFonts w:ascii="Times New Roman" w:eastAsia="Calibri" w:hAnsi="Times New Roman" w:cs="Times New Roman"/>
          <w:b/>
          <w:bCs/>
          <w:sz w:val="24"/>
          <w:szCs w:val="24"/>
        </w:rPr>
        <w:t> 000 лв</w:t>
      </w:r>
      <w:r w:rsidRPr="009F4AB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F4AB1" w:rsidRPr="009F4AB1" w:rsidRDefault="009F4AB1" w:rsidP="009F4AB1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4AB1">
        <w:rPr>
          <w:rFonts w:ascii="Times New Roman" w:eastAsia="Calibri" w:hAnsi="Times New Roman" w:cs="Times New Roman"/>
          <w:b/>
          <w:bCs/>
          <w:sz w:val="24"/>
          <w:szCs w:val="24"/>
        </w:rPr>
        <w:t>За капиталови разходи</w:t>
      </w:r>
      <w:r w:rsidRPr="009F4A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AB1">
        <w:rPr>
          <w:rFonts w:ascii="Times New Roman" w:eastAsia="Calibri" w:hAnsi="Times New Roman" w:cs="Times New Roman"/>
          <w:b/>
          <w:bCs/>
          <w:sz w:val="24"/>
          <w:szCs w:val="24"/>
        </w:rPr>
        <w:t>– 80 000 лв.</w:t>
      </w:r>
    </w:p>
    <w:p w:rsidR="00C95D76" w:rsidRPr="009A03FE" w:rsidRDefault="00C95D76" w:rsidP="00C95D76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9A03FE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ОПИСАНИЕ НА ПРИХОДИТЕ</w:t>
      </w:r>
    </w:p>
    <w:p w:rsidR="00C95D76" w:rsidRPr="009A03FE" w:rsidRDefault="00C95D76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3FE">
        <w:rPr>
          <w:rFonts w:ascii="Times New Roman" w:eastAsia="Times New Roman" w:hAnsi="Times New Roman" w:cs="Times New Roman"/>
          <w:sz w:val="24"/>
          <w:szCs w:val="24"/>
        </w:rPr>
        <w:t>КРДОПБГДСРСБНА не планира приходи по бюджета си.</w:t>
      </w:r>
    </w:p>
    <w:p w:rsidR="00C95D76" w:rsidRDefault="00C95D76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Дейността на КРДОПБГДСРСБНА е свързана с предоставяне на информация и запознаването с документите на бившите тайни служби чрез предоставяне на достъп до първичната информация и до предварително обработена информация. Достъпът е </w:t>
      </w:r>
      <w:r w:rsidRPr="009A03FE">
        <w:rPr>
          <w:rFonts w:ascii="Times New Roman" w:eastAsia="Times New Roman" w:hAnsi="Times New Roman" w:cs="Times New Roman"/>
          <w:b/>
          <w:sz w:val="24"/>
          <w:szCs w:val="24"/>
        </w:rPr>
        <w:t>безплатен.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Съгласно Заповед №ЗМФ - 1472 от 29.11.2011 г. на министъра на финансите се заплащат само разходите по предоставяне на информация – цените са за ксерокопие на 1 стр. Формат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(A4)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0.09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лв., 0,50 лв. за 1 бр.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и 0</w:t>
      </w:r>
      <w:proofErr w:type="gramStart"/>
      <w:r w:rsidRPr="009A03FE">
        <w:rPr>
          <w:rFonts w:ascii="Times New Roman" w:eastAsia="Times New Roman" w:hAnsi="Times New Roman" w:cs="Times New Roman"/>
          <w:sz w:val="24"/>
          <w:szCs w:val="24"/>
        </w:rPr>
        <w:t>,60</w:t>
      </w:r>
      <w:proofErr w:type="gramEnd"/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лв. за 1 бр.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отменена със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Заповед №ЗМФ - </w:t>
      </w:r>
      <w:r>
        <w:rPr>
          <w:rFonts w:ascii="Times New Roman" w:eastAsia="Times New Roman" w:hAnsi="Times New Roman" w:cs="Times New Roman"/>
          <w:sz w:val="24"/>
          <w:szCs w:val="24"/>
        </w:rPr>
        <w:t>156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11.03.2022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г. на министъра на финансите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95D76" w:rsidRDefault="00C95D76" w:rsidP="00C95D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сила от 22.03.2022 г. е Наредба №-1 на министъра на финансите за определяне на нормативи за заплащане на разходите по предоставяне на обществена информация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– цените са за ксерокопие на 1 </w:t>
      </w:r>
      <w:r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Формат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(A4)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>лв.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разход за тонер за едностранно отпечатване на лист хартия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Формат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(A4)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0,02 лв.; 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>0,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лв. за 1 бр.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 700 МВ</w:t>
      </w:r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и 0</w:t>
      </w:r>
      <w:proofErr w:type="gramStart"/>
      <w:r w:rsidRPr="009A03F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proofErr w:type="gramEnd"/>
      <w:r w:rsidRPr="009A03FE">
        <w:rPr>
          <w:rFonts w:ascii="Times New Roman" w:eastAsia="Times New Roman" w:hAnsi="Times New Roman" w:cs="Times New Roman"/>
          <w:sz w:val="24"/>
          <w:szCs w:val="24"/>
        </w:rPr>
        <w:t xml:space="preserve"> лв. за 1 бр. 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диск 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МВ.</w:t>
      </w:r>
    </w:p>
    <w:p w:rsidR="00AE2B32" w:rsidRDefault="00C95D76" w:rsidP="00AE2B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периода 01.01-3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12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9F4AB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9A03F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в КРДОПБГДСРСБНА са реализирани приходи в размер на</w:t>
      </w:r>
      <w:r w:rsidRPr="009A03F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F4AB1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1 960</w:t>
      </w:r>
      <w:r w:rsidRPr="009A03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лв</w:t>
      </w:r>
      <w:r w:rsidR="00AE2B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AE2B32" w:rsidRDefault="00AE2B32" w:rsidP="00AE2B32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AE2B32" w:rsidRDefault="00CD4640" w:rsidP="00AE2B3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70384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ОПИСАНИЕ</w:t>
      </w:r>
      <w:r w:rsidRPr="00A703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B754E2" w:rsidRPr="00A703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РАЗХОДИТЕ</w:t>
      </w:r>
    </w:p>
    <w:p w:rsidR="00CE6225" w:rsidRPr="00BB2394" w:rsidRDefault="007F6ABC" w:rsidP="00854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Всички разходи на КРДОПБГДСРСБНА </w:t>
      </w:r>
      <w:r w:rsidR="00430FFC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3</w:t>
      </w:r>
      <w:r w:rsidR="00C95D7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30FF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C95D76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="00430FFC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="009F4AB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A70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по </w:t>
      </w:r>
      <w:r w:rsidRPr="00A70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Функционална област „Архив на Държавна сигурност и разузнавателните служби на Българската народна армия“ са ведомствени. </w:t>
      </w:r>
      <w:r w:rsidR="00CE6225" w:rsidRPr="00BB2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bg-BG"/>
        </w:rPr>
        <w:t xml:space="preserve">В изпълнение на програма </w:t>
      </w:r>
      <w:r w:rsidR="00CE6225" w:rsidRPr="00BB2394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„</w:t>
      </w:r>
      <w:r w:rsidR="00CE6225" w:rsidRPr="00BB239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</w:t>
      </w:r>
      <w:r w:rsidR="00CE6225" w:rsidRPr="00BB2394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 xml:space="preserve">” </w:t>
      </w:r>
      <w:r w:rsidR="00CE6225" w:rsidRPr="00A703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Комисията не администрира </w:t>
      </w:r>
      <w:r w:rsidR="00CE6225" w:rsidRPr="00BB2394">
        <w:rPr>
          <w:rFonts w:ascii="Times New Roman" w:eastAsia="Times New Roman" w:hAnsi="Times New Roman" w:cs="Times New Roman"/>
          <w:sz w:val="24"/>
          <w:szCs w:val="24"/>
        </w:rPr>
        <w:t>чужди средства - нито Администрирани</w:t>
      </w:r>
      <w:r w:rsidR="00CE6225" w:rsidRPr="00BB23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разходи по други бюджети и сметки за средства от ЕС, нито средства </w:t>
      </w:r>
      <w:r w:rsidR="00CE622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r w:rsidR="00CE6225" w:rsidRPr="00BB23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изпълнение на проекти.</w:t>
      </w:r>
    </w:p>
    <w:p w:rsidR="00CE6225" w:rsidRPr="00BB2394" w:rsidRDefault="00CE6225" w:rsidP="00CE6225">
      <w:pPr>
        <w:keepNext/>
        <w:spacing w:before="240" w:after="60"/>
        <w:ind w:firstLine="708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bg-BG"/>
        </w:rPr>
        <w:lastRenderedPageBreak/>
        <w:t>Разходите за изпълнение на програмата са изцяло за сметка на държавния бюджет.</w:t>
      </w:r>
    </w:p>
    <w:p w:rsidR="009F4AB1" w:rsidRPr="009F4AB1" w:rsidRDefault="009F4AB1" w:rsidP="009F4AB1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F4A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Изпълнението на бюджета към </w:t>
      </w:r>
      <w:r w:rsidRPr="009F4AB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9F4AB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9F4AB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9F4AB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12</w:t>
      </w:r>
      <w:r w:rsidRPr="009F4AB1">
        <w:rPr>
          <w:rFonts w:ascii="Times New Roman" w:eastAsia="Times New Roman" w:hAnsi="Times New Roman" w:cs="Times New Roman"/>
          <w:sz w:val="24"/>
          <w:szCs w:val="24"/>
          <w:lang w:eastAsia="bg-BG"/>
        </w:rPr>
        <w:t>.202</w:t>
      </w:r>
      <w:r w:rsidRPr="009F4AB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</w:t>
      </w:r>
      <w:r w:rsidRPr="009F4A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</w:t>
      </w:r>
      <w:r w:rsidRPr="009F4AB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в разходната част спрямо уточнения план е 3 729 855 лв. или 78%</w:t>
      </w:r>
    </w:p>
    <w:p w:rsidR="00AE2B32" w:rsidRDefault="00AE2B32" w:rsidP="00B754E2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0C52F8" w:rsidRPr="00B754E2" w:rsidRDefault="000C52F8" w:rsidP="00B754E2">
      <w:pPr>
        <w:keepNext/>
        <w:tabs>
          <w:tab w:val="left" w:pos="567"/>
        </w:tabs>
        <w:snapToGri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 xml:space="preserve">ПРЕГЛЕД НА </w:t>
      </w:r>
      <w:r w:rsidR="00A64AD4"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Функционална област</w:t>
      </w:r>
      <w:r w:rsidR="00A64AD4"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  <w:t xml:space="preserve"> </w:t>
      </w:r>
      <w:r w:rsidRPr="00B754E2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„АРХИВ НА ДЪРЖАВНА СИГУРНОСТ И РАЗУЗНАВАТЕЛНИТЕ СЛУЖБИ НА БЪЛГАРСКАТА НАРОДНА АРМИЯ</w:t>
      </w:r>
      <w:r w:rsidRPr="00B754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</w:p>
    <w:p w:rsidR="00632BD4" w:rsidRDefault="00606E5F" w:rsidP="00010F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Batang" w:hAnsi="Times New Roman" w:cs="Times New Roman"/>
          <w:sz w:val="24"/>
          <w:szCs w:val="24"/>
          <w:lang w:eastAsia="bg-BG"/>
        </w:rPr>
        <w:t>През отчетния период в</w:t>
      </w:r>
      <w:r w:rsidR="00C5091A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изпълнение на с</w:t>
      </w:r>
      <w:r w:rsidR="00FD693A">
        <w:rPr>
          <w:rFonts w:ascii="Times New Roman" w:eastAsia="Batang" w:hAnsi="Times New Roman" w:cs="Times New Roman"/>
          <w:sz w:val="24"/>
          <w:szCs w:val="24"/>
          <w:lang w:eastAsia="bg-BG"/>
        </w:rPr>
        <w:t>тратегическите и оперативните си цели</w:t>
      </w:r>
      <w:r w:rsidR="00101FA5">
        <w:rPr>
          <w:rFonts w:ascii="Times New Roman" w:eastAsia="Batang" w:hAnsi="Times New Roman" w:cs="Times New Roman"/>
          <w:sz w:val="24"/>
          <w:szCs w:val="24"/>
          <w:lang w:eastAsia="bg-BG"/>
        </w:rPr>
        <w:t>,</w:t>
      </w:r>
      <w:r w:rsidR="00632BD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КРДОПБГДСРСБНА</w:t>
      </w:r>
      <w:r w:rsidR="00CB3BD6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</w:t>
      </w:r>
      <w:r w:rsidR="00632BD4">
        <w:rPr>
          <w:rFonts w:ascii="Times New Roman" w:eastAsia="Batang" w:hAnsi="Times New Roman" w:cs="Times New Roman"/>
          <w:sz w:val="24"/>
          <w:szCs w:val="24"/>
          <w:lang w:eastAsia="bg-BG"/>
        </w:rPr>
        <w:t>изпълнява политиката в областта</w:t>
      </w:r>
      <w:r w:rsidR="00CB3BD6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на архива на Държавна сигурност и </w:t>
      </w:r>
      <w:r w:rsidR="00A41D87">
        <w:rPr>
          <w:rFonts w:ascii="Times New Roman" w:eastAsia="Batang" w:hAnsi="Times New Roman" w:cs="Times New Roman"/>
          <w:sz w:val="24"/>
          <w:szCs w:val="24"/>
          <w:lang w:eastAsia="bg-BG"/>
        </w:rPr>
        <w:t>на</w:t>
      </w:r>
      <w:r w:rsidR="00CB3BD6" w:rsidRPr="00A70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разузнавателните служби на Българската народна армия</w:t>
      </w:r>
      <w:r w:rsidR="00FD693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предоставяне на висококачествени услуги.</w:t>
      </w:r>
    </w:p>
    <w:p w:rsidR="00CB3BD6" w:rsidRPr="00A70384" w:rsidRDefault="00CB3BD6" w:rsidP="00AD755F">
      <w:pPr>
        <w:autoSpaceDE w:val="0"/>
        <w:autoSpaceDN w:val="0"/>
        <w:adjustRightInd w:val="0"/>
        <w:spacing w:before="120"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  <w:lang w:eastAsia="bg-BG"/>
        </w:rPr>
      </w:pPr>
      <w:r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>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задачи, подобряване на капацитета на отделните</w:t>
      </w:r>
      <w:r w:rsidR="00025EE0"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 xml:space="preserve"> </w:t>
      </w:r>
      <w:r w:rsidRPr="00A70384">
        <w:rPr>
          <w:rFonts w:ascii="Times New Roman" w:eastAsia="Batang" w:hAnsi="Times New Roman" w:cs="Times New Roman"/>
          <w:sz w:val="24"/>
          <w:szCs w:val="24"/>
          <w:lang w:eastAsia="bg-BG"/>
        </w:rPr>
        <w:t>звена в администрацията, както и на всеки отделен служител, с цел по-добро управление и по-ефективна работа на екипа. Стремежът е осигуряване на ясна и съгласувана рамка в дейността на администрацията на КРДОПБГДСРСБНА в полза на гражданите и обществото като цяло.</w:t>
      </w:r>
    </w:p>
    <w:p w:rsidR="001C5F89" w:rsidRPr="00A70384" w:rsidRDefault="001C5F89" w:rsidP="00AD7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70384">
        <w:rPr>
          <w:rFonts w:ascii="Times New Roman" w:hAnsi="Times New Roman" w:cs="Times New Roman"/>
          <w:sz w:val="24"/>
          <w:szCs w:val="24"/>
          <w:lang w:eastAsia="bg-BG"/>
        </w:rPr>
        <w:t xml:space="preserve">Целите на Комисията произтичат от заложените изисквания в ЗДРДОПБГДСРСБНА и Стратегическия план на Комисията за периода 2020-2025 г. Дейностите за изпълнение на бюджетната програма са систематизирани в отделни задачи, изпълнението на които </w:t>
      </w:r>
      <w:r w:rsidR="00CB68DC" w:rsidRPr="00A70384">
        <w:rPr>
          <w:rFonts w:ascii="Times New Roman" w:hAnsi="Times New Roman" w:cs="Times New Roman"/>
          <w:sz w:val="24"/>
          <w:szCs w:val="24"/>
          <w:lang w:eastAsia="bg-BG"/>
        </w:rPr>
        <w:t>взаимно се допълват и конкретизират за изпълнението на политиката. По-долу са посоч</w:t>
      </w:r>
      <w:r w:rsidR="00B64191" w:rsidRPr="00A70384">
        <w:rPr>
          <w:rFonts w:ascii="Times New Roman" w:hAnsi="Times New Roman" w:cs="Times New Roman"/>
          <w:sz w:val="24"/>
          <w:szCs w:val="24"/>
          <w:lang w:eastAsia="bg-BG"/>
        </w:rPr>
        <w:t>ени отделните цели</w:t>
      </w:r>
      <w:r w:rsidR="00CB68DC" w:rsidRPr="00A70384">
        <w:rPr>
          <w:rFonts w:ascii="Times New Roman" w:hAnsi="Times New Roman" w:cs="Times New Roman"/>
          <w:sz w:val="24"/>
          <w:szCs w:val="24"/>
          <w:lang w:eastAsia="bg-BG"/>
        </w:rPr>
        <w:t>, всяка от които има заложени показатели за изпълнение на конкретната дейност, произтичаща от закона.</w:t>
      </w:r>
    </w:p>
    <w:p w:rsidR="00575872" w:rsidRPr="000711D0" w:rsidRDefault="00575872" w:rsidP="0057587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11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Комисията за разкриване на документите и за обявяване на принадлежност на българските граждани към Държавна сигурност и разузнавателните служби на Българската народна армия </w:t>
      </w:r>
      <w:r w:rsidRPr="00005061">
        <w:rPr>
          <w:rFonts w:ascii="Times New Roman" w:eastAsia="Times New Roman" w:hAnsi="Times New Roman" w:cs="Times New Roman"/>
          <w:sz w:val="24"/>
          <w:szCs w:val="24"/>
          <w:lang w:eastAsia="bg-BG"/>
        </w:rPr>
        <w:t>носи отговорност пред българското общество и пред историята да изпълни разпоредбите на закона, регламентиращи основните й правомощия, които са нейни стратегически</w:t>
      </w:r>
      <w:r w:rsidRPr="000711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цели, а именно:</w:t>
      </w:r>
    </w:p>
    <w:p w:rsidR="00575872" w:rsidRPr="00BB2394" w:rsidRDefault="00575872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СТРАТЕГИЧЕСКА ЦЕЛ 1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>: Цялостно и последователно изпълнение на разпоредбите на ЗДРДОПБГДСPCБНА,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армия, включително техните предшественици и   правоприемници   за   периода   от   9 септември 1944 до 16 юли 1991 г.</w:t>
      </w:r>
    </w:p>
    <w:p w:rsidR="00575872" w:rsidRPr="00BB2394" w:rsidRDefault="00575872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СТРАТЕГИЧЕСКА ЦЕЛ 2: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Поддържане на Централизиран архив на документите на Държавна сигурност и разузнавателните служби на БНА, в който да се съберат и съхраняват всички документи на ДС и РС на БНА.</w:t>
      </w:r>
    </w:p>
    <w:p w:rsidR="00575872" w:rsidRPr="00BB2394" w:rsidRDefault="00623221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СТРАТЕГИЧЕСКА </w:t>
      </w:r>
      <w:r w:rsidR="00575872"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ЦЕЛ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="00575872" w:rsidRPr="00BB2394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3:</w:t>
      </w:r>
      <w:r w:rsidR="00575872"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Осигуряване достъп на гражданите за запознаване с документите на органите по чл. 1 от ЗДРДОПБГДСРСБНА и тяхното използване за публицистична и научноизследователска дейност.</w:t>
      </w:r>
    </w:p>
    <w:p w:rsidR="00575872" w:rsidRPr="00BB2394" w:rsidRDefault="00575872" w:rsidP="005758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u w:val="single"/>
          <w:lang w:eastAsia="bg-BG"/>
        </w:rPr>
        <w:t>СТРАТЕГИЧЕСКА ЦЕЛ</w:t>
      </w: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u w:val="single"/>
          <w:lang w:val="en-US" w:eastAsia="bg-BG"/>
        </w:rPr>
        <w:t xml:space="preserve"> </w:t>
      </w: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u w:val="single"/>
          <w:lang w:eastAsia="bg-BG"/>
        </w:rPr>
        <w:t>4</w:t>
      </w:r>
      <w:r w:rsidRPr="00BB2394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bg-BG"/>
        </w:rPr>
        <w:t>:</w:t>
      </w:r>
      <w:r w:rsidRPr="00BB2394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 xml:space="preserve"> 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Поддържане на висок институционален авторитет на Комисията в национален и международен план и укрепване на общественото доверие </w:t>
      </w:r>
      <w:r w:rsidRPr="00BB239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към дейността й.</w:t>
      </w:r>
    </w:p>
    <w:p w:rsidR="00D44444" w:rsidRPr="00A70384" w:rsidRDefault="00BB6DAE" w:rsidP="00AD75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70384">
        <w:rPr>
          <w:rFonts w:ascii="Times New Roman" w:hAnsi="Times New Roman" w:cs="Times New Roman"/>
          <w:sz w:val="24"/>
          <w:szCs w:val="24"/>
          <w:lang w:eastAsia="bg-BG"/>
        </w:rPr>
        <w:t>В програмния бюджет на Комисията са дефинирани показатели за изпълнение на бюджетната програма „Достъп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армия“ с заложени целеви стойности по тях. Преобладаваща част от показателите са количествени или такива, носещи информация за изпълнението на резултатите в планирания срок.</w:t>
      </w:r>
    </w:p>
    <w:p w:rsidR="00C95D76" w:rsidRPr="00D56721" w:rsidRDefault="00BB6DAE" w:rsidP="00C95D7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7038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C95D76" w:rsidRPr="00D56721">
        <w:rPr>
          <w:rFonts w:ascii="Times New Roman" w:hAnsi="Times New Roman"/>
          <w:sz w:val="24"/>
          <w:szCs w:val="24"/>
        </w:rPr>
        <w:t xml:space="preserve">За проверените </w:t>
      </w:r>
      <w:r w:rsidR="009F4AB1">
        <w:rPr>
          <w:rFonts w:ascii="Times New Roman" w:hAnsi="Times New Roman"/>
          <w:sz w:val="24"/>
          <w:szCs w:val="24"/>
          <w:lang w:val="en-US"/>
        </w:rPr>
        <w:t>25 191</w:t>
      </w:r>
      <w:r w:rsidR="00C95D76" w:rsidRPr="00D56721">
        <w:rPr>
          <w:rFonts w:ascii="Times New Roman" w:hAnsi="Times New Roman"/>
          <w:sz w:val="24"/>
          <w:szCs w:val="24"/>
        </w:rPr>
        <w:t xml:space="preserve"> лица, са изготвени </w:t>
      </w:r>
      <w:proofErr w:type="gramStart"/>
      <w:r w:rsidR="00C95D76" w:rsidRPr="00D56721">
        <w:rPr>
          <w:rFonts w:ascii="Times New Roman" w:hAnsi="Times New Roman"/>
          <w:sz w:val="24"/>
          <w:szCs w:val="24"/>
        </w:rPr>
        <w:t>необходимите списъци и са извършени всички необходими</w:t>
      </w:r>
      <w:proofErr w:type="gramEnd"/>
      <w:r w:rsidR="00C95D76" w:rsidRPr="00D56721">
        <w:rPr>
          <w:rFonts w:ascii="Times New Roman" w:hAnsi="Times New Roman"/>
          <w:sz w:val="24"/>
          <w:szCs w:val="24"/>
        </w:rPr>
        <w:t xml:space="preserve"> справки</w:t>
      </w:r>
      <w:r w:rsidR="00C95D76">
        <w:rPr>
          <w:rFonts w:ascii="Times New Roman" w:hAnsi="Times New Roman"/>
          <w:sz w:val="24"/>
          <w:szCs w:val="24"/>
        </w:rPr>
        <w:t>. И</w:t>
      </w:r>
      <w:r w:rsidR="00C95D76" w:rsidRPr="00D56721">
        <w:rPr>
          <w:rFonts w:ascii="Times New Roman" w:hAnsi="Times New Roman"/>
          <w:sz w:val="24"/>
          <w:szCs w:val="24"/>
        </w:rPr>
        <w:t xml:space="preserve">нформация за </w:t>
      </w:r>
      <w:r w:rsidR="00C95D76">
        <w:rPr>
          <w:rFonts w:ascii="Times New Roman" w:hAnsi="Times New Roman"/>
          <w:sz w:val="24"/>
          <w:szCs w:val="24"/>
        </w:rPr>
        <w:t xml:space="preserve">проверените лица е </w:t>
      </w:r>
      <w:r w:rsidR="00C95D76" w:rsidRPr="00D56721">
        <w:rPr>
          <w:rFonts w:ascii="Times New Roman" w:hAnsi="Times New Roman"/>
          <w:sz w:val="24"/>
          <w:szCs w:val="24"/>
        </w:rPr>
        <w:t xml:space="preserve">въведена в АИС на Централизирания архив, а наличните картони за лицата са сканирани, описани и включени в автоматизираната информационна система. Установена е </w:t>
      </w:r>
      <w:proofErr w:type="gramStart"/>
      <w:r w:rsidR="00C95D76" w:rsidRPr="00D56721">
        <w:rPr>
          <w:rFonts w:ascii="Times New Roman" w:hAnsi="Times New Roman"/>
          <w:sz w:val="24"/>
          <w:szCs w:val="24"/>
        </w:rPr>
        <w:t xml:space="preserve">принадлежност на </w:t>
      </w:r>
      <w:r w:rsidR="00C95D76" w:rsidRPr="00D56721">
        <w:rPr>
          <w:rFonts w:ascii="Times New Roman" w:hAnsi="Times New Roman"/>
          <w:sz w:val="24"/>
          <w:szCs w:val="24"/>
          <w:lang w:val="en-US"/>
        </w:rPr>
        <w:t>6</w:t>
      </w:r>
      <w:r w:rsidR="009F4AB1">
        <w:rPr>
          <w:rFonts w:ascii="Times New Roman" w:hAnsi="Times New Roman"/>
          <w:sz w:val="24"/>
          <w:szCs w:val="24"/>
          <w:lang w:val="en-US"/>
        </w:rPr>
        <w:t>31</w:t>
      </w:r>
      <w:r w:rsidR="00C95D76" w:rsidRPr="00D56721">
        <w:rPr>
          <w:rFonts w:ascii="Times New Roman" w:hAnsi="Times New Roman"/>
          <w:sz w:val="24"/>
          <w:szCs w:val="24"/>
        </w:rPr>
        <w:t xml:space="preserve"> лица, а с обявена принадлежност</w:t>
      </w:r>
      <w:proofErr w:type="gramEnd"/>
      <w:r w:rsidR="00C95D76" w:rsidRPr="00D56721">
        <w:rPr>
          <w:rFonts w:ascii="Times New Roman" w:hAnsi="Times New Roman"/>
          <w:sz w:val="24"/>
          <w:szCs w:val="24"/>
        </w:rPr>
        <w:t xml:space="preserve"> са </w:t>
      </w:r>
      <w:r w:rsidR="00C95D76" w:rsidRPr="00D56721">
        <w:rPr>
          <w:rFonts w:ascii="Times New Roman" w:hAnsi="Times New Roman"/>
          <w:sz w:val="24"/>
          <w:szCs w:val="24"/>
          <w:lang w:val="en-US"/>
        </w:rPr>
        <w:t>43</w:t>
      </w:r>
      <w:r w:rsidR="009F4AB1">
        <w:rPr>
          <w:rFonts w:ascii="Times New Roman" w:hAnsi="Times New Roman"/>
          <w:sz w:val="24"/>
          <w:szCs w:val="24"/>
          <w:lang w:val="en-US"/>
        </w:rPr>
        <w:t>3</w:t>
      </w:r>
      <w:r w:rsidR="00C95D76" w:rsidRPr="00D56721">
        <w:rPr>
          <w:rFonts w:ascii="Times New Roman" w:hAnsi="Times New Roman"/>
          <w:sz w:val="24"/>
          <w:szCs w:val="24"/>
        </w:rPr>
        <w:t xml:space="preserve"> лица. Проведени са </w:t>
      </w:r>
      <w:r w:rsidR="00C95D76" w:rsidRPr="00D56721">
        <w:rPr>
          <w:rFonts w:ascii="Times New Roman" w:hAnsi="Times New Roman"/>
          <w:sz w:val="24"/>
          <w:szCs w:val="24"/>
          <w:lang w:val="en-US"/>
        </w:rPr>
        <w:t>39</w:t>
      </w:r>
      <w:r w:rsidR="00C95D76" w:rsidRPr="00D56721">
        <w:rPr>
          <w:rFonts w:ascii="Times New Roman" w:hAnsi="Times New Roman"/>
          <w:sz w:val="24"/>
          <w:szCs w:val="24"/>
        </w:rPr>
        <w:t xml:space="preserve"> заседания, на които са разгледани и приети </w:t>
      </w:r>
      <w:r w:rsidR="009F4AB1">
        <w:rPr>
          <w:rFonts w:ascii="Times New Roman" w:hAnsi="Times New Roman"/>
          <w:sz w:val="24"/>
          <w:szCs w:val="24"/>
          <w:lang w:val="en-US"/>
        </w:rPr>
        <w:t>153</w:t>
      </w:r>
      <w:r w:rsidR="00C95D76" w:rsidRPr="00D56721">
        <w:rPr>
          <w:rFonts w:ascii="Times New Roman" w:hAnsi="Times New Roman"/>
          <w:sz w:val="24"/>
          <w:szCs w:val="24"/>
        </w:rPr>
        <w:t xml:space="preserve"> решения за установяване и обявяване на принадлежност към ДС и PC на БНА.</w:t>
      </w:r>
    </w:p>
    <w:p w:rsidR="00C95D76" w:rsidRPr="00AE2B32" w:rsidRDefault="00AE2B32" w:rsidP="00C95D7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2B32">
        <w:rPr>
          <w:rFonts w:ascii="Times New Roman" w:hAnsi="Times New Roman" w:cs="Times New Roman"/>
          <w:sz w:val="24"/>
          <w:szCs w:val="24"/>
        </w:rPr>
        <w:t xml:space="preserve">За отчетния период </w:t>
      </w:r>
      <w:r w:rsidR="00C95D76" w:rsidRPr="00AE2B32">
        <w:rPr>
          <w:rFonts w:ascii="Times New Roman" w:hAnsi="Times New Roman" w:cs="Times New Roman"/>
          <w:sz w:val="24"/>
          <w:szCs w:val="24"/>
        </w:rPr>
        <w:t xml:space="preserve">2 </w:t>
      </w:r>
      <w:r w:rsidR="009F4AB1">
        <w:rPr>
          <w:rFonts w:ascii="Times New Roman" w:hAnsi="Times New Roman" w:cs="Times New Roman"/>
          <w:sz w:val="24"/>
          <w:szCs w:val="24"/>
          <w:lang w:val="en-US"/>
        </w:rPr>
        <w:t>210</w:t>
      </w:r>
      <w:r w:rsidR="00C95D76" w:rsidRPr="00AE2B32">
        <w:rPr>
          <w:rFonts w:ascii="Times New Roman" w:hAnsi="Times New Roman" w:cs="Times New Roman"/>
          <w:sz w:val="24"/>
          <w:szCs w:val="24"/>
        </w:rPr>
        <w:t xml:space="preserve"> дела са приети на съхранение, които са включени в съответните регистри и описи на фондовете и са систематизирани и подредени в съответните </w:t>
      </w:r>
      <w:proofErr w:type="gramStart"/>
      <w:r w:rsidR="00C95D76" w:rsidRPr="00AE2B32">
        <w:rPr>
          <w:rFonts w:ascii="Times New Roman" w:hAnsi="Times New Roman" w:cs="Times New Roman"/>
          <w:sz w:val="24"/>
          <w:szCs w:val="24"/>
        </w:rPr>
        <w:t>архивохранилища.</w:t>
      </w:r>
      <w:r w:rsidR="00C95D76" w:rsidRPr="00AE2B32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proofErr w:type="gramEnd"/>
    </w:p>
    <w:p w:rsidR="009F4AB1" w:rsidRDefault="00C95D76" w:rsidP="00C95D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E2B32">
        <w:rPr>
          <w:rFonts w:ascii="Times New Roman" w:hAnsi="Times New Roman" w:cs="Times New Roman"/>
          <w:color w:val="FF0000"/>
          <w:sz w:val="24"/>
          <w:szCs w:val="24"/>
        </w:rPr>
        <w:t xml:space="preserve">           </w:t>
      </w:r>
      <w:proofErr w:type="gramStart"/>
      <w:r w:rsidR="009F4AB1">
        <w:rPr>
          <w:rFonts w:ascii="Times New Roman" w:hAnsi="Times New Roman" w:cs="Times New Roman"/>
          <w:sz w:val="24"/>
          <w:szCs w:val="24"/>
          <w:lang w:val="en-US"/>
        </w:rPr>
        <w:t>9791</w:t>
      </w:r>
      <w:r w:rsidRPr="00AE2B32">
        <w:rPr>
          <w:rFonts w:ascii="Times New Roman" w:hAnsi="Times New Roman" w:cs="Times New Roman"/>
          <w:sz w:val="24"/>
          <w:szCs w:val="24"/>
        </w:rPr>
        <w:t xml:space="preserve"> дела са обработени, </w:t>
      </w:r>
      <w:r w:rsidRPr="00AE2B32">
        <w:rPr>
          <w:rFonts w:ascii="Times New Roman" w:hAnsi="Times New Roman" w:cs="Times New Roman"/>
        </w:rPr>
        <w:t xml:space="preserve">като са им </w:t>
      </w:r>
      <w:r w:rsidRPr="00AE2B32">
        <w:rPr>
          <w:rFonts w:ascii="Times New Roman" w:eastAsia="Calibri" w:hAnsi="Times New Roman" w:cs="Times New Roman"/>
          <w:sz w:val="24"/>
          <w:szCs w:val="24"/>
        </w:rPr>
        <w:t>поставени щемпели, контролни листа</w:t>
      </w:r>
      <w:r w:rsidRPr="00AE2B32">
        <w:rPr>
          <w:rFonts w:ascii="Times New Roman" w:eastAsia="Calibri" w:hAnsi="Times New Roman" w:cs="Times New Roman"/>
        </w:rPr>
        <w:t xml:space="preserve"> и са </w:t>
      </w:r>
      <w:r w:rsidRPr="00AE2B32">
        <w:rPr>
          <w:rFonts w:ascii="Times New Roman" w:eastAsia="Calibri" w:hAnsi="Times New Roman" w:cs="Times New Roman"/>
          <w:sz w:val="24"/>
          <w:szCs w:val="24"/>
        </w:rPr>
        <w:t>съставени картон-заместители</w:t>
      </w:r>
      <w:r w:rsidRPr="00AE2B32">
        <w:rPr>
          <w:rFonts w:ascii="Times New Roman" w:eastAsia="Calibri" w:hAnsi="Times New Roman" w:cs="Times New Roman"/>
        </w:rPr>
        <w:t>.</w:t>
      </w:r>
      <w:proofErr w:type="gramEnd"/>
      <w:r w:rsidRPr="00AE2B32">
        <w:rPr>
          <w:rFonts w:ascii="Times New Roman" w:eastAsia="Calibri" w:hAnsi="Times New Roman" w:cs="Times New Roman"/>
        </w:rPr>
        <w:t xml:space="preserve"> Д</w:t>
      </w:r>
      <w:r w:rsidRPr="00AE2B32">
        <w:rPr>
          <w:rFonts w:ascii="Times New Roman" w:eastAsia="Calibri" w:hAnsi="Times New Roman" w:cs="Times New Roman"/>
          <w:sz w:val="24"/>
          <w:szCs w:val="24"/>
        </w:rPr>
        <w:t>ела</w:t>
      </w:r>
      <w:r w:rsidRPr="00AE2B32">
        <w:rPr>
          <w:rFonts w:ascii="Times New Roman" w:eastAsia="Calibri" w:hAnsi="Times New Roman" w:cs="Times New Roman"/>
        </w:rPr>
        <w:t>та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са подшити, а при констатиране на</w:t>
      </w:r>
      <w:r w:rsidRPr="00AE2B32">
        <w:rPr>
          <w:rFonts w:ascii="Times New Roman" w:eastAsia="Calibri" w:hAnsi="Times New Roman" w:cs="Times New Roman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допълнителни документи, класирани в пликове към тях същите са описани в материали</w:t>
      </w:r>
      <w:r w:rsidRPr="00AE2B32">
        <w:rPr>
          <w:rFonts w:ascii="Times New Roman" w:eastAsia="Calibri" w:hAnsi="Times New Roman" w:cs="Times New Roman"/>
        </w:rPr>
        <w:t>те към делата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. Прегледани са </w:t>
      </w:r>
      <w:proofErr w:type="spellStart"/>
      <w:r w:rsidRPr="00AE2B32">
        <w:rPr>
          <w:rFonts w:ascii="Times New Roman" w:eastAsia="Calibri" w:hAnsi="Times New Roman" w:cs="Times New Roman"/>
          <w:sz w:val="24"/>
          <w:szCs w:val="24"/>
        </w:rPr>
        <w:t>полистно</w:t>
      </w:r>
      <w:proofErr w:type="spellEnd"/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за документи след периода и за наличие на данни за секретни сътрудници, на които Комисията не е обявила принадлежност към органите по чл. 1 от Закона.</w:t>
      </w:r>
    </w:p>
    <w:p w:rsidR="009F4AB1" w:rsidRPr="009F4AB1" w:rsidRDefault="009F4AB1" w:rsidP="009F4A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</w:t>
      </w:r>
      <w:r w:rsidRPr="009F4AB1">
        <w:rPr>
          <w:rFonts w:ascii="Times New Roman" w:eastAsia="Calibri" w:hAnsi="Times New Roman" w:cs="Times New Roman"/>
          <w:b/>
          <w:sz w:val="24"/>
          <w:szCs w:val="24"/>
        </w:rPr>
        <w:t xml:space="preserve">3 071 дела (262 562 </w:t>
      </w:r>
      <w:r w:rsidRPr="009F4AB1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листа)</w:t>
      </w:r>
      <w:r w:rsidRPr="009F4AB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са д</w:t>
      </w:r>
      <w:r w:rsidRPr="009F4AB1">
        <w:rPr>
          <w:rFonts w:ascii="Times New Roman" w:eastAsia="Calibri" w:hAnsi="Times New Roman" w:cs="Times New Roman"/>
          <w:sz w:val="24"/>
          <w:szCs w:val="24"/>
        </w:rPr>
        <w:t xml:space="preserve">игитализирани и информацията за тях е въведена в регистъра на дигитализираните документи, включени в Дигиталния </w:t>
      </w:r>
      <w:proofErr w:type="gramStart"/>
      <w:r w:rsidRPr="009F4AB1">
        <w:rPr>
          <w:rFonts w:ascii="Times New Roman" w:eastAsia="Calibri" w:hAnsi="Times New Roman" w:cs="Times New Roman"/>
          <w:sz w:val="24"/>
          <w:szCs w:val="24"/>
        </w:rPr>
        <w:t xml:space="preserve">архив.  </w:t>
      </w:r>
      <w:proofErr w:type="gramEnd"/>
    </w:p>
    <w:p w:rsidR="009F4AB1" w:rsidRPr="009F4AB1" w:rsidRDefault="009F4AB1" w:rsidP="009F4AB1">
      <w:pPr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AB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9F4AB1">
        <w:rPr>
          <w:rFonts w:ascii="Times New Roman" w:eastAsia="Calibri" w:hAnsi="Times New Roman" w:cs="Times New Roman"/>
          <w:b/>
          <w:sz w:val="24"/>
          <w:szCs w:val="24"/>
        </w:rPr>
        <w:t xml:space="preserve">31 002 </w:t>
      </w:r>
      <w:r w:rsidRPr="009F4AB1">
        <w:rPr>
          <w:rFonts w:ascii="Times New Roman" w:eastAsia="Calibri" w:hAnsi="Times New Roman" w:cs="Times New Roman"/>
          <w:sz w:val="24"/>
          <w:szCs w:val="24"/>
        </w:rPr>
        <w:t xml:space="preserve">са делата, за които е </w:t>
      </w:r>
      <w:proofErr w:type="gramStart"/>
      <w:r w:rsidRPr="009F4AB1">
        <w:rPr>
          <w:rFonts w:ascii="Times New Roman" w:eastAsia="Calibri" w:hAnsi="Times New Roman" w:cs="Times New Roman"/>
          <w:sz w:val="24"/>
          <w:szCs w:val="24"/>
        </w:rPr>
        <w:t>създаден  научно</w:t>
      </w:r>
      <w:proofErr w:type="gramEnd"/>
      <w:r w:rsidRPr="009F4AB1">
        <w:rPr>
          <w:rFonts w:ascii="Times New Roman" w:eastAsia="Calibri" w:hAnsi="Times New Roman" w:cs="Times New Roman"/>
          <w:sz w:val="24"/>
          <w:szCs w:val="24"/>
        </w:rPr>
        <w:t xml:space="preserve">-справочен апарат. </w:t>
      </w:r>
    </w:p>
    <w:p w:rsidR="00876625" w:rsidRPr="00D14139" w:rsidRDefault="00A47198" w:rsidP="00A504B3">
      <w:pPr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E2B32">
        <w:rPr>
          <w:rFonts w:ascii="Times New Roman" w:hAnsi="Times New Roman" w:cs="Times New Roman"/>
          <w:sz w:val="24"/>
          <w:szCs w:val="24"/>
        </w:rPr>
        <w:t xml:space="preserve">За отчетния период са приети </w:t>
      </w:r>
      <w:r w:rsidR="00AE2B32" w:rsidRPr="00AE2B32">
        <w:rPr>
          <w:rFonts w:ascii="Times New Roman" w:hAnsi="Times New Roman" w:cs="Times New Roman"/>
          <w:sz w:val="24"/>
          <w:szCs w:val="24"/>
        </w:rPr>
        <w:t xml:space="preserve">1 </w:t>
      </w:r>
      <w:r w:rsidR="009F4AB1">
        <w:rPr>
          <w:rFonts w:ascii="Times New Roman" w:hAnsi="Times New Roman" w:cs="Times New Roman"/>
          <w:sz w:val="24"/>
          <w:szCs w:val="24"/>
          <w:lang w:val="en-US"/>
        </w:rPr>
        <w:t>808</w:t>
      </w:r>
      <w:r w:rsidR="00A504B3" w:rsidRPr="00AE2B32">
        <w:rPr>
          <w:rFonts w:ascii="Times New Roman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hAnsi="Times New Roman" w:cs="Times New Roman"/>
          <w:sz w:val="24"/>
          <w:szCs w:val="24"/>
        </w:rPr>
        <w:t>заявления на лица по чл. 31, ал.</w:t>
      </w:r>
      <w:r w:rsidR="009F4A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2B32">
        <w:rPr>
          <w:rFonts w:ascii="Times New Roman" w:hAnsi="Times New Roman" w:cs="Times New Roman"/>
          <w:sz w:val="24"/>
          <w:szCs w:val="24"/>
        </w:rPr>
        <w:t xml:space="preserve">1, </w:t>
      </w:r>
      <w:proofErr w:type="gramStart"/>
      <w:r w:rsidRPr="00AE2B32">
        <w:rPr>
          <w:rFonts w:ascii="Times New Roman" w:hAnsi="Times New Roman" w:cs="Times New Roman"/>
          <w:sz w:val="24"/>
          <w:szCs w:val="24"/>
        </w:rPr>
        <w:t>т.1</w:t>
      </w:r>
      <w:proofErr w:type="gramEnd"/>
      <w:r w:rsidRPr="00AE2B32">
        <w:rPr>
          <w:rFonts w:ascii="Times New Roman" w:hAnsi="Times New Roman" w:cs="Times New Roman"/>
          <w:sz w:val="24"/>
          <w:szCs w:val="24"/>
        </w:rPr>
        <w:t xml:space="preserve">, 2 и 3 от ЗДРДОПБГДСРСБНА. </w:t>
      </w:r>
      <w:proofErr w:type="gramStart"/>
      <w:r w:rsidR="009F4AB1">
        <w:rPr>
          <w:rFonts w:ascii="Times New Roman" w:hAnsi="Times New Roman" w:cs="Times New Roman"/>
          <w:sz w:val="24"/>
          <w:szCs w:val="24"/>
          <w:lang w:val="en-US"/>
        </w:rPr>
        <w:t>851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лица са отправили искане да се запознаят с материали събирани от Държавна сигурност за тях или за техни починали близки по права линия до втора степен</w:t>
      </w:r>
      <w:r w:rsidR="00EA7A29" w:rsidRPr="00AE2B32">
        <w:rPr>
          <w:rFonts w:ascii="Times New Roman" w:eastAsia="Calibri" w:hAnsi="Times New Roman" w:cs="Times New Roman"/>
          <w:sz w:val="24"/>
          <w:szCs w:val="24"/>
        </w:rPr>
        <w:t xml:space="preserve"> по чл.</w:t>
      </w:r>
      <w:proofErr w:type="gramEnd"/>
      <w:r w:rsidR="00EA7A29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A29" w:rsidRPr="00AE2B32">
        <w:rPr>
          <w:rFonts w:ascii="Times New Roman" w:hAnsi="Times New Roman" w:cs="Times New Roman"/>
          <w:sz w:val="24"/>
          <w:szCs w:val="24"/>
        </w:rPr>
        <w:t>31, ал.1, т.1 от ЗДРДОПБГДСРСБНА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. Във връзка с прилагането на Закона за политическа и гражданска реабилитация на репресирани лица са постъпили </w:t>
      </w:r>
      <w:r w:rsidR="009F4AB1">
        <w:rPr>
          <w:rFonts w:ascii="Times New Roman" w:eastAsia="Calibri" w:hAnsi="Times New Roman" w:cs="Times New Roman"/>
          <w:sz w:val="24"/>
          <w:szCs w:val="24"/>
          <w:lang w:val="en-US"/>
        </w:rPr>
        <w:t>122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заявления, от които на </w:t>
      </w:r>
      <w:r w:rsidR="009F4AB1"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="00AE2B32" w:rsidRPr="00AE2B32">
        <w:rPr>
          <w:rFonts w:ascii="Times New Roman" w:eastAsia="Calibri" w:hAnsi="Times New Roman" w:cs="Times New Roman"/>
          <w:sz w:val="24"/>
          <w:szCs w:val="24"/>
        </w:rPr>
        <w:t>4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са издадени удостоверения за политическа репресия, за </w:t>
      </w:r>
      <w:r w:rsidR="009F4AB1">
        <w:rPr>
          <w:rFonts w:ascii="Times New Roman" w:eastAsia="Calibri" w:hAnsi="Times New Roman" w:cs="Times New Roman"/>
          <w:sz w:val="24"/>
          <w:szCs w:val="24"/>
          <w:lang w:val="en-US"/>
        </w:rPr>
        <w:t>36</w:t>
      </w:r>
      <w:r w:rsidR="00C75C92" w:rsidRPr="00AE2B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2B32">
        <w:rPr>
          <w:rFonts w:ascii="Times New Roman" w:eastAsia="Calibri" w:hAnsi="Times New Roman" w:cs="Times New Roman"/>
          <w:sz w:val="24"/>
          <w:szCs w:val="24"/>
        </w:rPr>
        <w:t>не са налични документи доказващи претърпяна репресия</w:t>
      </w:r>
      <w:r w:rsidR="00D14139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="00D14139" w:rsidRPr="00D141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4139" w:rsidRPr="00D14139">
        <w:rPr>
          <w:rFonts w:ascii="Times New Roman" w:eastAsia="Calibri" w:hAnsi="Times New Roman" w:cs="Times New Roman"/>
          <w:sz w:val="24"/>
          <w:szCs w:val="24"/>
        </w:rPr>
        <w:t xml:space="preserve">за 2 няма резултат от </w:t>
      </w:r>
      <w:proofErr w:type="gramStart"/>
      <w:r w:rsidR="00D14139" w:rsidRPr="00D14139">
        <w:rPr>
          <w:rFonts w:ascii="Times New Roman" w:eastAsia="Calibri" w:hAnsi="Times New Roman" w:cs="Times New Roman"/>
          <w:sz w:val="24"/>
          <w:szCs w:val="24"/>
        </w:rPr>
        <w:t>проверката</w:t>
      </w:r>
      <w:proofErr w:type="gramEnd"/>
    </w:p>
    <w:p w:rsidR="00D14139" w:rsidRPr="00D14139" w:rsidRDefault="00D14139" w:rsidP="00D1413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14139">
        <w:rPr>
          <w:rFonts w:ascii="Times New Roman" w:eastAsia="Calibri" w:hAnsi="Times New Roman" w:cs="Times New Roman"/>
          <w:sz w:val="24"/>
          <w:szCs w:val="24"/>
        </w:rPr>
        <w:t>По заявки са предоставени 98</w:t>
      </w:r>
      <w:r w:rsidRPr="00D14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7</w:t>
      </w:r>
      <w:r w:rsidRPr="00D14139">
        <w:rPr>
          <w:rFonts w:ascii="Times New Roman" w:eastAsia="Calibri" w:hAnsi="Times New Roman" w:cs="Times New Roman"/>
          <w:sz w:val="24"/>
          <w:szCs w:val="24"/>
        </w:rPr>
        <w:t xml:space="preserve">01 листа с копия на архивни </w:t>
      </w:r>
      <w:proofErr w:type="gramStart"/>
      <w:r w:rsidRPr="00D14139">
        <w:rPr>
          <w:rFonts w:ascii="Times New Roman" w:eastAsia="Calibri" w:hAnsi="Times New Roman" w:cs="Times New Roman"/>
          <w:sz w:val="24"/>
          <w:szCs w:val="24"/>
        </w:rPr>
        <w:t>документи от които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14139">
        <w:rPr>
          <w:rFonts w:ascii="Times New Roman" w:eastAsia="Calibri" w:hAnsi="Times New Roman" w:cs="Times New Roman"/>
          <w:sz w:val="24"/>
          <w:szCs w:val="24"/>
        </w:rPr>
        <w:t>на хартиен носител – 16</w:t>
      </w:r>
      <w:r w:rsidRPr="00D14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14139">
        <w:rPr>
          <w:rFonts w:ascii="Times New Roman" w:eastAsia="Calibri" w:hAnsi="Times New Roman" w:cs="Times New Roman"/>
          <w:sz w:val="24"/>
          <w:szCs w:val="24"/>
        </w:rPr>
        <w:t>550 листа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14139">
        <w:rPr>
          <w:rFonts w:ascii="Times New Roman" w:eastAsia="Calibri" w:hAnsi="Times New Roman" w:cs="Times New Roman"/>
          <w:sz w:val="24"/>
          <w:szCs w:val="24"/>
        </w:rPr>
        <w:t>на електронен носител –</w:t>
      </w:r>
      <w:r w:rsidRPr="00D14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14139">
        <w:rPr>
          <w:rFonts w:ascii="Times New Roman" w:eastAsia="Calibri" w:hAnsi="Times New Roman" w:cs="Times New Roman"/>
          <w:sz w:val="24"/>
          <w:szCs w:val="24"/>
        </w:rPr>
        <w:t>64 269</w:t>
      </w:r>
      <w:r w:rsidRPr="00D1413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14139">
        <w:rPr>
          <w:rFonts w:ascii="Times New Roman" w:eastAsia="Calibri" w:hAnsi="Times New Roman" w:cs="Times New Roman"/>
          <w:sz w:val="24"/>
          <w:szCs w:val="24"/>
        </w:rPr>
        <w:t>листа</w:t>
      </w:r>
      <w:r>
        <w:rPr>
          <w:rFonts w:ascii="Times New Roman" w:eastAsia="Calibri" w:hAnsi="Times New Roman" w:cs="Times New Roman"/>
          <w:sz w:val="24"/>
          <w:szCs w:val="24"/>
        </w:rPr>
        <w:t>, о</w:t>
      </w:r>
      <w:r w:rsidRPr="00D14139">
        <w:rPr>
          <w:rFonts w:ascii="Times New Roman" w:eastAsia="Calibri" w:hAnsi="Times New Roman" w:cs="Times New Roman"/>
          <w:sz w:val="24"/>
          <w:szCs w:val="24"/>
        </w:rPr>
        <w:t xml:space="preserve">т тях приблизително на 52 016 листа е извършено </w:t>
      </w:r>
      <w:proofErr w:type="spellStart"/>
      <w:r w:rsidRPr="00D14139">
        <w:rPr>
          <w:rFonts w:ascii="Times New Roman" w:eastAsia="Calibri" w:hAnsi="Times New Roman" w:cs="Times New Roman"/>
          <w:sz w:val="24"/>
          <w:szCs w:val="24"/>
        </w:rPr>
        <w:t>анонимизиране</w:t>
      </w:r>
      <w:proofErr w:type="spellEnd"/>
      <w:r w:rsidRPr="00D141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6625" w:rsidRPr="00AE2B32" w:rsidRDefault="00A47198" w:rsidP="0087662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B32">
        <w:rPr>
          <w:rFonts w:ascii="Times New Roman" w:eastAsia="Times New Roman" w:hAnsi="Times New Roman" w:cs="Times New Roman"/>
          <w:sz w:val="24"/>
          <w:szCs w:val="24"/>
        </w:rPr>
        <w:t xml:space="preserve">Предоставяне на достъп до обществена информация на </w:t>
      </w:r>
      <w:r w:rsidRPr="00AE2B32">
        <w:rPr>
          <w:rFonts w:ascii="Times New Roman" w:hAnsi="Times New Roman"/>
          <w:sz w:val="24"/>
          <w:szCs w:val="24"/>
        </w:rPr>
        <w:t>основание чл. 31, ал.</w:t>
      </w:r>
      <w:r w:rsidR="00D14139">
        <w:rPr>
          <w:rFonts w:ascii="Times New Roman" w:hAnsi="Times New Roman"/>
          <w:sz w:val="24"/>
          <w:szCs w:val="24"/>
        </w:rPr>
        <w:t xml:space="preserve"> </w:t>
      </w:r>
      <w:r w:rsidRPr="00AE2B32">
        <w:rPr>
          <w:rFonts w:ascii="Times New Roman" w:hAnsi="Times New Roman"/>
          <w:sz w:val="24"/>
          <w:szCs w:val="24"/>
        </w:rPr>
        <w:t xml:space="preserve">1, </w:t>
      </w:r>
      <w:proofErr w:type="gramStart"/>
      <w:r w:rsidRPr="00AE2B32">
        <w:rPr>
          <w:rFonts w:ascii="Times New Roman" w:hAnsi="Times New Roman"/>
          <w:sz w:val="24"/>
          <w:szCs w:val="24"/>
        </w:rPr>
        <w:t>т.3</w:t>
      </w:r>
      <w:proofErr w:type="gramEnd"/>
      <w:r w:rsidRPr="00AE2B32">
        <w:rPr>
          <w:rFonts w:ascii="Times New Roman" w:hAnsi="Times New Roman"/>
          <w:sz w:val="24"/>
          <w:szCs w:val="24"/>
        </w:rPr>
        <w:t xml:space="preserve"> от ЗДРДОПБГДСРСБНА</w:t>
      </w:r>
      <w:r w:rsidR="00A504B3" w:rsidRPr="00AE2B32">
        <w:rPr>
          <w:rFonts w:ascii="Times New Roman" w:hAnsi="Times New Roman"/>
          <w:sz w:val="24"/>
          <w:szCs w:val="24"/>
        </w:rPr>
        <w:t>,</w:t>
      </w:r>
      <w:r w:rsidRPr="00AE2B32">
        <w:rPr>
          <w:rFonts w:ascii="Times New Roman" w:hAnsi="Times New Roman"/>
          <w:sz w:val="24"/>
          <w:szCs w:val="24"/>
        </w:rPr>
        <w:t xml:space="preserve"> във връзка с чл. 24 от Закона за достъп до обществена информация - </w:t>
      </w:r>
      <w:r w:rsidR="00D14139">
        <w:rPr>
          <w:rFonts w:ascii="Times New Roman" w:hAnsi="Times New Roman"/>
          <w:sz w:val="24"/>
          <w:szCs w:val="24"/>
        </w:rPr>
        <w:t>200</w:t>
      </w:r>
      <w:r w:rsidRPr="00AE2B32">
        <w:rPr>
          <w:rFonts w:ascii="Times New Roman" w:eastAsia="Calibri" w:hAnsi="Times New Roman" w:cs="Times New Roman"/>
          <w:sz w:val="24"/>
          <w:szCs w:val="24"/>
        </w:rPr>
        <w:t xml:space="preserve"> са по повод публицистична и проучвателна дейност.</w:t>
      </w:r>
    </w:p>
    <w:p w:rsidR="00AE2B32" w:rsidRPr="00AE2B32" w:rsidRDefault="00D14139" w:rsidP="0087662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139">
        <w:rPr>
          <w:rFonts w:ascii="Times New Roman" w:eastAsia="Calibri" w:hAnsi="Times New Roman" w:cs="Times New Roman"/>
          <w:sz w:val="24"/>
          <w:szCs w:val="24"/>
        </w:rPr>
        <w:lastRenderedPageBreak/>
        <w:t>За периода 01.</w:t>
      </w:r>
      <w:proofErr w:type="spellStart"/>
      <w:r w:rsidRPr="00D14139">
        <w:rPr>
          <w:rFonts w:ascii="Times New Roman" w:eastAsia="Calibri" w:hAnsi="Times New Roman" w:cs="Times New Roman"/>
          <w:sz w:val="24"/>
          <w:szCs w:val="24"/>
        </w:rPr>
        <w:t>01</w:t>
      </w:r>
      <w:proofErr w:type="spellEnd"/>
      <w:r w:rsidRPr="00D14139">
        <w:rPr>
          <w:rFonts w:ascii="Times New Roman" w:eastAsia="Calibri" w:hAnsi="Times New Roman" w:cs="Times New Roman"/>
          <w:sz w:val="24"/>
          <w:szCs w:val="24"/>
        </w:rPr>
        <w:t xml:space="preserve">.2023-31.12.2023 г. са постъпили 936 заявления за извършване на проверка по чл. 31, ал. 1, т. 2 от Закона. От тях за 40 заявителя КРДОБГДСРСБНА е установила с Решение </w:t>
      </w:r>
      <w:proofErr w:type="gramStart"/>
      <w:r w:rsidRPr="00D14139">
        <w:rPr>
          <w:rFonts w:ascii="Times New Roman" w:eastAsia="Calibri" w:hAnsi="Times New Roman" w:cs="Times New Roman"/>
          <w:sz w:val="24"/>
          <w:szCs w:val="24"/>
        </w:rPr>
        <w:t>принадлежност към органите по чл. 1 от Закона, а за 896 не е установила документи, установяващи принадлежност</w:t>
      </w:r>
      <w:proofErr w:type="gramEnd"/>
      <w:r w:rsidRPr="00D141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2B32" w:rsidRPr="008546D5" w:rsidRDefault="00AE2B32" w:rsidP="00AE2B32">
      <w:pPr>
        <w:pStyle w:val="ListParagraph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46D5">
        <w:rPr>
          <w:rFonts w:ascii="Times New Roman" w:hAnsi="Times New Roman"/>
          <w:sz w:val="24"/>
          <w:szCs w:val="24"/>
        </w:rPr>
        <w:t>На официалната интернет страница на Комисията са публикувани документите на лица, проверявани по чл. 26, ал. 1 от ЗДРДОПБГДСРСБНА, обявени с решение на КРДОПБГДСРСБНА, както следва:</w:t>
      </w:r>
    </w:p>
    <w:p w:rsidR="00AE2B32" w:rsidRPr="008546D5" w:rsidRDefault="00AE2B32" w:rsidP="00AE2B32">
      <w:pPr>
        <w:pStyle w:val="ListParagraph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546D5">
        <w:rPr>
          <w:rFonts w:ascii="Times New Roman" w:hAnsi="Times New Roman"/>
          <w:sz w:val="24"/>
          <w:szCs w:val="24"/>
        </w:rPr>
        <w:t>Дела/папки:</w:t>
      </w:r>
    </w:p>
    <w:p w:rsidR="00D14139" w:rsidRPr="00D14139" w:rsidRDefault="00D14139" w:rsidP="00D14139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4139">
        <w:rPr>
          <w:rFonts w:ascii="Times New Roman" w:eastAsia="Calibri" w:hAnsi="Times New Roman" w:cs="Times New Roman"/>
          <w:sz w:val="24"/>
          <w:szCs w:val="24"/>
        </w:rPr>
        <w:t>292 броя дела</w:t>
      </w:r>
      <w:proofErr w:type="gramEnd"/>
      <w:r w:rsidRPr="00D14139">
        <w:rPr>
          <w:rFonts w:ascii="Times New Roman" w:eastAsia="Calibri" w:hAnsi="Times New Roman" w:cs="Times New Roman"/>
          <w:sz w:val="24"/>
          <w:szCs w:val="24"/>
        </w:rPr>
        <w:t>, които се равняват на 28 500 изображения;</w:t>
      </w:r>
    </w:p>
    <w:p w:rsidR="00D14139" w:rsidRPr="00D14139" w:rsidRDefault="00D14139" w:rsidP="00D14139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4139">
        <w:rPr>
          <w:rFonts w:ascii="Times New Roman" w:eastAsia="Calibri" w:hAnsi="Times New Roman" w:cs="Times New Roman"/>
          <w:sz w:val="24"/>
          <w:szCs w:val="24"/>
        </w:rPr>
        <w:t>1615 броя картончета</w:t>
      </w:r>
      <w:proofErr w:type="gramEnd"/>
      <w:r w:rsidRPr="00D1413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4139" w:rsidRPr="00D14139" w:rsidRDefault="00D14139" w:rsidP="00D14139">
      <w:pPr>
        <w:spacing w:after="0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4139">
        <w:rPr>
          <w:rFonts w:ascii="Times New Roman" w:eastAsia="Calibri" w:hAnsi="Times New Roman" w:cs="Times New Roman"/>
          <w:sz w:val="24"/>
          <w:szCs w:val="24"/>
        </w:rPr>
        <w:t>222  изображения</w:t>
      </w:r>
      <w:proofErr w:type="gramEnd"/>
      <w:r w:rsidRPr="00D14139">
        <w:rPr>
          <w:rFonts w:ascii="Times New Roman" w:eastAsia="Calibri" w:hAnsi="Times New Roman" w:cs="Times New Roman"/>
          <w:sz w:val="24"/>
          <w:szCs w:val="24"/>
        </w:rPr>
        <w:t xml:space="preserve"> на страници от регистрационни дневници;</w:t>
      </w:r>
    </w:p>
    <w:p w:rsidR="00D14139" w:rsidRDefault="00D14139" w:rsidP="00D141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D14139">
        <w:rPr>
          <w:rFonts w:ascii="Times New Roman" w:eastAsia="Calibri" w:hAnsi="Times New Roman" w:cs="Times New Roman"/>
          <w:sz w:val="24"/>
          <w:szCs w:val="24"/>
        </w:rPr>
        <w:t>174 протокола, които се равняват на 514 изображения</w:t>
      </w:r>
    </w:p>
    <w:p w:rsidR="00E108A6" w:rsidRPr="00E108A6" w:rsidRDefault="00E108A6" w:rsidP="00E108A6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08A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Организационни структури, участващи в </w:t>
      </w:r>
      <w:proofErr w:type="gramStart"/>
      <w:r w:rsidRPr="00E108A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програмата</w:t>
      </w:r>
      <w:proofErr w:type="gramEnd"/>
    </w:p>
    <w:p w:rsidR="00E108A6" w:rsidRPr="00E108A6" w:rsidRDefault="00E108A6" w:rsidP="008546D5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108A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изпълнението на програмата основна роля имат членовете на Комисията, подпомагани в своята работа от цялата администрация на КРДОПБГДСРСБНА, и специализирана и обща.</w:t>
      </w:r>
    </w:p>
    <w:p w:rsidR="00E108A6" w:rsidRDefault="00E108A6" w:rsidP="006310E6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3798" w:rsidRPr="00A65704" w:rsidRDefault="00C067E4" w:rsidP="008546D5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Справка</w:t>
      </w:r>
      <w:proofErr w:type="gramEnd"/>
    </w:p>
    <w:p w:rsidR="00C067E4" w:rsidRPr="00A65704" w:rsidRDefault="00C067E4" w:rsidP="00A13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разходите по функционалн</w:t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 и бюджетн</w:t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</w:t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, утвърдени със ЗДБРБ за 202</w:t>
      </w:r>
      <w:r w:rsidR="00A34C2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г. към 3</w:t>
      </w:r>
      <w:r w:rsidR="00E108A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108A6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A34C2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 бюджета на КРДОПБГДСРСБНА</w:t>
      </w:r>
    </w:p>
    <w:p w:rsidR="00662915" w:rsidRDefault="00662915" w:rsidP="00662915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5165"/>
        <w:gridCol w:w="1134"/>
        <w:gridCol w:w="1276"/>
        <w:gridCol w:w="1276"/>
      </w:tblGrid>
      <w:tr w:rsidR="00662915" w:rsidRPr="00C067E4" w:rsidTr="006A7612">
        <w:trPr>
          <w:trHeight w:val="75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62915" w:rsidRPr="00F03DF1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0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D9D9D9" w:fill="E6E6E6"/>
            <w:vAlign w:val="center"/>
            <w:hideMark/>
          </w:tcPr>
          <w:p w:rsidR="00662915" w:rsidRPr="00F03DF1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0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функционалната област/бюджетната програма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noWrap/>
            <w:vAlign w:val="center"/>
            <w:hideMark/>
          </w:tcPr>
          <w:p w:rsidR="00662915" w:rsidRPr="00F03DF1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0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Разходи (в хил. лв.)</w:t>
            </w:r>
          </w:p>
        </w:tc>
      </w:tr>
      <w:tr w:rsidR="00662915" w:rsidRPr="00C067E4" w:rsidTr="006A7612">
        <w:trPr>
          <w:trHeight w:val="5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15" w:rsidRPr="00F03DF1" w:rsidRDefault="00662915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915" w:rsidRPr="00F03DF1" w:rsidRDefault="00662915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662915" w:rsidRPr="00F03DF1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0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Закон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662915" w:rsidRPr="00F03DF1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0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Уточнен</w:t>
            </w:r>
            <w:r w:rsidRPr="00F0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br/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E6E6E6"/>
            <w:vAlign w:val="bottom"/>
            <w:hideMark/>
          </w:tcPr>
          <w:p w:rsidR="00662915" w:rsidRPr="00F03DF1" w:rsidRDefault="00662915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0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Отчет</w:t>
            </w:r>
          </w:p>
        </w:tc>
      </w:tr>
      <w:tr w:rsidR="00A34C27" w:rsidRPr="00C067E4" w:rsidTr="00C621EB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27" w:rsidRPr="00F03DF1" w:rsidRDefault="00A34C27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03DF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C27" w:rsidRPr="00F03DF1" w:rsidRDefault="00A34C27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0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3200.01.00 Функционална област „Архив на Държавна сигурност и разузнавателните служби на Българската народна армия“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27" w:rsidRPr="00F03DF1" w:rsidRDefault="00A34C2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D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27" w:rsidRPr="00F03DF1" w:rsidRDefault="00A34C27" w:rsidP="00C31D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D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27" w:rsidRPr="00F03DF1" w:rsidRDefault="00A34C2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D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3 729,9</w:t>
            </w:r>
          </w:p>
        </w:tc>
      </w:tr>
      <w:tr w:rsidR="00A34C27" w:rsidRPr="00C067E4" w:rsidTr="00C621EB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27" w:rsidRPr="00F03DF1" w:rsidRDefault="00A34C27" w:rsidP="006A7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03DF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1.1.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4C27" w:rsidRPr="00F03DF1" w:rsidRDefault="00A34C27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F03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3200.01.01 Бюджетна програма "Достъп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27" w:rsidRPr="00F03DF1" w:rsidRDefault="00A34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27" w:rsidRPr="00F03DF1" w:rsidRDefault="00A34C27" w:rsidP="00C31D0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27" w:rsidRPr="00F03DF1" w:rsidRDefault="00A34C2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D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3 729,9</w:t>
            </w:r>
          </w:p>
        </w:tc>
      </w:tr>
      <w:tr w:rsidR="00A34C27" w:rsidRPr="00C067E4" w:rsidTr="00C621EB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27" w:rsidRPr="00F03DF1" w:rsidRDefault="00A34C27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03DF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C27" w:rsidRPr="00F03DF1" w:rsidRDefault="00A34C27" w:rsidP="006A7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F03D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27" w:rsidRPr="00F03DF1" w:rsidRDefault="00A34C2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D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27" w:rsidRPr="00F03DF1" w:rsidRDefault="00A34C27" w:rsidP="00C31D0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D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4 797,4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C27" w:rsidRPr="00F03DF1" w:rsidRDefault="00A34C2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3D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3 729,9</w:t>
            </w:r>
          </w:p>
        </w:tc>
      </w:tr>
    </w:tbl>
    <w:p w:rsidR="00A65704" w:rsidRDefault="00A65704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305E" w:rsidRDefault="00C8305E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C27" w:rsidRDefault="00A34C27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6D5" w:rsidRDefault="008546D5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8A6" w:rsidRDefault="00E108A6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A47" w:rsidRPr="00A65704" w:rsidRDefault="00E97A47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Председател на КРДОПБГДСРСБНА:</w:t>
      </w:r>
    </w:p>
    <w:p w:rsidR="00C71AB0" w:rsidRPr="00A65704" w:rsidRDefault="00C71AB0" w:rsidP="004C1165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4D13" w:rsidRPr="00A65704" w:rsidRDefault="00E97A47" w:rsidP="004C1165">
      <w:pPr>
        <w:spacing w:after="0" w:line="240" w:lineRule="auto"/>
        <w:ind w:left="3240"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1AB0" w:rsidRPr="00A657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5704">
        <w:rPr>
          <w:rFonts w:ascii="Times New Roman" w:eastAsia="Times New Roman" w:hAnsi="Times New Roman" w:cs="Times New Roman"/>
          <w:b/>
          <w:sz w:val="24"/>
          <w:szCs w:val="24"/>
        </w:rPr>
        <w:t>Евтим Костадинов</w:t>
      </w:r>
    </w:p>
    <w:sectPr w:rsidR="00214D13" w:rsidRPr="00A65704" w:rsidSect="00F77259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47" w:rsidRDefault="00C94547" w:rsidP="006739D0">
      <w:pPr>
        <w:spacing w:after="0" w:line="240" w:lineRule="auto"/>
      </w:pPr>
      <w:r>
        <w:separator/>
      </w:r>
    </w:p>
  </w:endnote>
  <w:endnote w:type="continuationSeparator" w:id="0">
    <w:p w:rsidR="00C94547" w:rsidRDefault="00C94547" w:rsidP="0067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274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4E2" w:rsidRDefault="00B754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B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54E2" w:rsidRDefault="00B75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47" w:rsidRDefault="00C94547" w:rsidP="006739D0">
      <w:pPr>
        <w:spacing w:after="0" w:line="240" w:lineRule="auto"/>
      </w:pPr>
      <w:r>
        <w:separator/>
      </w:r>
    </w:p>
  </w:footnote>
  <w:footnote w:type="continuationSeparator" w:id="0">
    <w:p w:rsidR="00C94547" w:rsidRDefault="00C94547" w:rsidP="0067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62F"/>
    <w:multiLevelType w:val="hybridMultilevel"/>
    <w:tmpl w:val="0D66567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2C59F9"/>
    <w:multiLevelType w:val="hybridMultilevel"/>
    <w:tmpl w:val="F6C0D8B0"/>
    <w:lvl w:ilvl="0" w:tplc="040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8310139"/>
    <w:multiLevelType w:val="hybridMultilevel"/>
    <w:tmpl w:val="07EC60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A00B2"/>
    <w:multiLevelType w:val="hybridMultilevel"/>
    <w:tmpl w:val="9FDAE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B021F"/>
    <w:multiLevelType w:val="hybridMultilevel"/>
    <w:tmpl w:val="1040BDA2"/>
    <w:lvl w:ilvl="0" w:tplc="E60AA2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4E6C10"/>
    <w:multiLevelType w:val="hybridMultilevel"/>
    <w:tmpl w:val="09DCA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90AF6"/>
    <w:multiLevelType w:val="hybridMultilevel"/>
    <w:tmpl w:val="F29C0F9A"/>
    <w:lvl w:ilvl="0" w:tplc="6F8257C8">
      <w:start w:val="92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E3D73"/>
    <w:multiLevelType w:val="hybridMultilevel"/>
    <w:tmpl w:val="5CA83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D2C05"/>
    <w:multiLevelType w:val="hybridMultilevel"/>
    <w:tmpl w:val="CD3AB2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B57F0"/>
    <w:multiLevelType w:val="hybridMultilevel"/>
    <w:tmpl w:val="AF9678C6"/>
    <w:lvl w:ilvl="0" w:tplc="06728D74">
      <w:start w:val="3200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0">
    <w:nsid w:val="14E2468F"/>
    <w:multiLevelType w:val="hybridMultilevel"/>
    <w:tmpl w:val="019E7326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615F9D"/>
    <w:multiLevelType w:val="hybridMultilevel"/>
    <w:tmpl w:val="D73A701C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1090B1A"/>
    <w:multiLevelType w:val="hybridMultilevel"/>
    <w:tmpl w:val="D324CDAC"/>
    <w:lvl w:ilvl="0" w:tplc="776287F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274116E6"/>
    <w:multiLevelType w:val="hybridMultilevel"/>
    <w:tmpl w:val="4AF278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33D17"/>
    <w:multiLevelType w:val="hybridMultilevel"/>
    <w:tmpl w:val="709A399A"/>
    <w:lvl w:ilvl="0" w:tplc="4B2658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9DF79BD"/>
    <w:multiLevelType w:val="hybridMultilevel"/>
    <w:tmpl w:val="7DB61648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2641B1"/>
    <w:multiLevelType w:val="hybridMultilevel"/>
    <w:tmpl w:val="AB349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D614C"/>
    <w:multiLevelType w:val="hybridMultilevel"/>
    <w:tmpl w:val="B5F2867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91464"/>
    <w:multiLevelType w:val="hybridMultilevel"/>
    <w:tmpl w:val="BDE6D27E"/>
    <w:lvl w:ilvl="0" w:tplc="3E8AB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7602344"/>
    <w:multiLevelType w:val="hybridMultilevel"/>
    <w:tmpl w:val="38B26C7A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81C5592"/>
    <w:multiLevelType w:val="hybridMultilevel"/>
    <w:tmpl w:val="35F68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D2ABD"/>
    <w:multiLevelType w:val="hybridMultilevel"/>
    <w:tmpl w:val="945A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93B91"/>
    <w:multiLevelType w:val="hybridMultilevel"/>
    <w:tmpl w:val="2586FC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47068"/>
    <w:multiLevelType w:val="hybridMultilevel"/>
    <w:tmpl w:val="0726C0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0744B"/>
    <w:multiLevelType w:val="hybridMultilevel"/>
    <w:tmpl w:val="B0BE02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55727"/>
    <w:multiLevelType w:val="hybridMultilevel"/>
    <w:tmpl w:val="6AACE0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D1B42"/>
    <w:multiLevelType w:val="hybridMultilevel"/>
    <w:tmpl w:val="C2DC2D0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F779FF"/>
    <w:multiLevelType w:val="hybridMultilevel"/>
    <w:tmpl w:val="F9885B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5C1EAB"/>
    <w:multiLevelType w:val="hybridMultilevel"/>
    <w:tmpl w:val="AAB8CA86"/>
    <w:lvl w:ilvl="0" w:tplc="0402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49A80582"/>
    <w:multiLevelType w:val="hybridMultilevel"/>
    <w:tmpl w:val="DB12C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FE355A"/>
    <w:multiLevelType w:val="hybridMultilevel"/>
    <w:tmpl w:val="E738EF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AA2D5E"/>
    <w:multiLevelType w:val="hybridMultilevel"/>
    <w:tmpl w:val="5B56703E"/>
    <w:lvl w:ilvl="0" w:tplc="72C0BBDC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EBE25C1"/>
    <w:multiLevelType w:val="hybridMultilevel"/>
    <w:tmpl w:val="AAD07A5E"/>
    <w:lvl w:ilvl="0" w:tplc="DED4F2B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F6E6831"/>
    <w:multiLevelType w:val="hybridMultilevel"/>
    <w:tmpl w:val="B4082C84"/>
    <w:lvl w:ilvl="0" w:tplc="9B741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10F76CB"/>
    <w:multiLevelType w:val="hybridMultilevel"/>
    <w:tmpl w:val="8CA401E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8A5BF4"/>
    <w:multiLevelType w:val="hybridMultilevel"/>
    <w:tmpl w:val="E9EC9FD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1B25C53"/>
    <w:multiLevelType w:val="hybridMultilevel"/>
    <w:tmpl w:val="5986D8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296DCE"/>
    <w:multiLevelType w:val="hybridMultilevel"/>
    <w:tmpl w:val="748ED75E"/>
    <w:lvl w:ilvl="0" w:tplc="06728D74">
      <w:start w:val="3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FD23C0"/>
    <w:multiLevelType w:val="hybridMultilevel"/>
    <w:tmpl w:val="05107336"/>
    <w:lvl w:ilvl="0" w:tplc="06728D74">
      <w:start w:val="32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57CD1140"/>
    <w:multiLevelType w:val="hybridMultilevel"/>
    <w:tmpl w:val="0CC8C4BC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B255476"/>
    <w:multiLevelType w:val="hybridMultilevel"/>
    <w:tmpl w:val="FD94E43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725074"/>
    <w:multiLevelType w:val="hybridMultilevel"/>
    <w:tmpl w:val="F4B8CF42"/>
    <w:lvl w:ilvl="0" w:tplc="9402A43E">
      <w:start w:val="2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B8C1656"/>
    <w:multiLevelType w:val="hybridMultilevel"/>
    <w:tmpl w:val="8AE27C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379AF"/>
    <w:multiLevelType w:val="hybridMultilevel"/>
    <w:tmpl w:val="62861626"/>
    <w:lvl w:ilvl="0" w:tplc="D570AF16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E074B0A"/>
    <w:multiLevelType w:val="hybridMultilevel"/>
    <w:tmpl w:val="C812F2B0"/>
    <w:lvl w:ilvl="0" w:tplc="040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46">
    <w:nsid w:val="75785543"/>
    <w:multiLevelType w:val="hybridMultilevel"/>
    <w:tmpl w:val="BE64AF7C"/>
    <w:lvl w:ilvl="0" w:tplc="39BAE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394057"/>
    <w:multiLevelType w:val="hybridMultilevel"/>
    <w:tmpl w:val="FDD454C0"/>
    <w:lvl w:ilvl="0" w:tplc="2C566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0933"/>
    <w:multiLevelType w:val="hybridMultilevel"/>
    <w:tmpl w:val="EA5A4444"/>
    <w:lvl w:ilvl="0" w:tplc="0409000D">
      <w:start w:val="1"/>
      <w:numFmt w:val="bullet"/>
      <w:lvlText w:val=""/>
      <w:lvlJc w:val="left"/>
      <w:pPr>
        <w:ind w:left="39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0"/>
  </w:num>
  <w:num w:numId="5">
    <w:abstractNumId w:val="16"/>
  </w:num>
  <w:num w:numId="6">
    <w:abstractNumId w:val="22"/>
  </w:num>
  <w:num w:numId="7">
    <w:abstractNumId w:val="5"/>
  </w:num>
  <w:num w:numId="8">
    <w:abstractNumId w:val="4"/>
  </w:num>
  <w:num w:numId="9">
    <w:abstractNumId w:val="47"/>
  </w:num>
  <w:num w:numId="10">
    <w:abstractNumId w:val="44"/>
  </w:num>
  <w:num w:numId="11">
    <w:abstractNumId w:val="20"/>
  </w:num>
  <w:num w:numId="12">
    <w:abstractNumId w:val="43"/>
  </w:num>
  <w:num w:numId="13">
    <w:abstractNumId w:val="27"/>
  </w:num>
  <w:num w:numId="14">
    <w:abstractNumId w:val="7"/>
  </w:num>
  <w:num w:numId="15">
    <w:abstractNumId w:val="17"/>
  </w:num>
  <w:num w:numId="16">
    <w:abstractNumId w:val="37"/>
  </w:num>
  <w:num w:numId="17">
    <w:abstractNumId w:val="36"/>
  </w:num>
  <w:num w:numId="18">
    <w:abstractNumId w:val="25"/>
  </w:num>
  <w:num w:numId="19">
    <w:abstractNumId w:val="3"/>
  </w:num>
  <w:num w:numId="20">
    <w:abstractNumId w:val="18"/>
  </w:num>
  <w:num w:numId="21">
    <w:abstractNumId w:val="26"/>
  </w:num>
  <w:num w:numId="22">
    <w:abstractNumId w:val="24"/>
  </w:num>
  <w:num w:numId="23">
    <w:abstractNumId w:val="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"/>
  </w:num>
  <w:num w:numId="27">
    <w:abstractNumId w:val="28"/>
  </w:num>
  <w:num w:numId="28">
    <w:abstractNumId w:val="31"/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9"/>
  </w:num>
  <w:num w:numId="32">
    <w:abstractNumId w:val="6"/>
  </w:num>
  <w:num w:numId="33">
    <w:abstractNumId w:val="14"/>
  </w:num>
  <w:num w:numId="34">
    <w:abstractNumId w:val="46"/>
  </w:num>
  <w:num w:numId="35">
    <w:abstractNumId w:val="33"/>
  </w:num>
  <w:num w:numId="36">
    <w:abstractNumId w:val="45"/>
  </w:num>
  <w:num w:numId="37">
    <w:abstractNumId w:val="11"/>
  </w:num>
  <w:num w:numId="38">
    <w:abstractNumId w:val="48"/>
  </w:num>
  <w:num w:numId="39">
    <w:abstractNumId w:val="1"/>
  </w:num>
  <w:num w:numId="40">
    <w:abstractNumId w:val="21"/>
  </w:num>
  <w:num w:numId="41">
    <w:abstractNumId w:val="35"/>
  </w:num>
  <w:num w:numId="42">
    <w:abstractNumId w:val="40"/>
  </w:num>
  <w:num w:numId="43">
    <w:abstractNumId w:val="41"/>
  </w:num>
  <w:num w:numId="44">
    <w:abstractNumId w:val="34"/>
  </w:num>
  <w:num w:numId="45">
    <w:abstractNumId w:val="38"/>
  </w:num>
  <w:num w:numId="46">
    <w:abstractNumId w:val="9"/>
  </w:num>
  <w:num w:numId="47">
    <w:abstractNumId w:val="10"/>
  </w:num>
  <w:num w:numId="48">
    <w:abstractNumId w:val="32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BC"/>
    <w:rsid w:val="00005061"/>
    <w:rsid w:val="00010F2E"/>
    <w:rsid w:val="00013175"/>
    <w:rsid w:val="00025EE0"/>
    <w:rsid w:val="00035774"/>
    <w:rsid w:val="000366A0"/>
    <w:rsid w:val="0003694A"/>
    <w:rsid w:val="00043191"/>
    <w:rsid w:val="000475BF"/>
    <w:rsid w:val="00047A8E"/>
    <w:rsid w:val="0005200C"/>
    <w:rsid w:val="000711D0"/>
    <w:rsid w:val="00074CD2"/>
    <w:rsid w:val="00083CC1"/>
    <w:rsid w:val="00093DFC"/>
    <w:rsid w:val="000A2488"/>
    <w:rsid w:val="000A50B1"/>
    <w:rsid w:val="000A7E2B"/>
    <w:rsid w:val="000B0C2B"/>
    <w:rsid w:val="000B4E12"/>
    <w:rsid w:val="000C2AA4"/>
    <w:rsid w:val="000C52F8"/>
    <w:rsid w:val="000C5DBC"/>
    <w:rsid w:val="000D01F3"/>
    <w:rsid w:val="000F51AC"/>
    <w:rsid w:val="00101FA5"/>
    <w:rsid w:val="001420C1"/>
    <w:rsid w:val="001617FC"/>
    <w:rsid w:val="00167080"/>
    <w:rsid w:val="00175C0A"/>
    <w:rsid w:val="00185300"/>
    <w:rsid w:val="00195C9E"/>
    <w:rsid w:val="001A066C"/>
    <w:rsid w:val="001A7024"/>
    <w:rsid w:val="001B2633"/>
    <w:rsid w:val="001C5EF1"/>
    <w:rsid w:val="001C5F89"/>
    <w:rsid w:val="001D5003"/>
    <w:rsid w:val="00212E4C"/>
    <w:rsid w:val="00214960"/>
    <w:rsid w:val="00214D13"/>
    <w:rsid w:val="00214F05"/>
    <w:rsid w:val="00225313"/>
    <w:rsid w:val="00242329"/>
    <w:rsid w:val="00244290"/>
    <w:rsid w:val="002471BA"/>
    <w:rsid w:val="00256C0D"/>
    <w:rsid w:val="00260947"/>
    <w:rsid w:val="002760AF"/>
    <w:rsid w:val="00281DB2"/>
    <w:rsid w:val="0028446B"/>
    <w:rsid w:val="00291A17"/>
    <w:rsid w:val="00294126"/>
    <w:rsid w:val="002B5733"/>
    <w:rsid w:val="002C4E6D"/>
    <w:rsid w:val="002F3DF5"/>
    <w:rsid w:val="0030749C"/>
    <w:rsid w:val="00307BE4"/>
    <w:rsid w:val="00321F3A"/>
    <w:rsid w:val="003323DB"/>
    <w:rsid w:val="00336542"/>
    <w:rsid w:val="00351493"/>
    <w:rsid w:val="003801D5"/>
    <w:rsid w:val="003837DD"/>
    <w:rsid w:val="00384391"/>
    <w:rsid w:val="00395A49"/>
    <w:rsid w:val="003A3B52"/>
    <w:rsid w:val="003A464E"/>
    <w:rsid w:val="003B2C14"/>
    <w:rsid w:val="003C7830"/>
    <w:rsid w:val="003D48D0"/>
    <w:rsid w:val="003D7AA8"/>
    <w:rsid w:val="003F2B99"/>
    <w:rsid w:val="004008EE"/>
    <w:rsid w:val="004137D5"/>
    <w:rsid w:val="00422148"/>
    <w:rsid w:val="00430A33"/>
    <w:rsid w:val="00430FFC"/>
    <w:rsid w:val="0043293F"/>
    <w:rsid w:val="00433A05"/>
    <w:rsid w:val="0045021A"/>
    <w:rsid w:val="00451014"/>
    <w:rsid w:val="00456124"/>
    <w:rsid w:val="0047575A"/>
    <w:rsid w:val="00492299"/>
    <w:rsid w:val="004A1E7C"/>
    <w:rsid w:val="004A6981"/>
    <w:rsid w:val="004A756B"/>
    <w:rsid w:val="004A7B67"/>
    <w:rsid w:val="004B6822"/>
    <w:rsid w:val="004C1165"/>
    <w:rsid w:val="004C1B9D"/>
    <w:rsid w:val="004D0626"/>
    <w:rsid w:val="004D4AC8"/>
    <w:rsid w:val="004E003A"/>
    <w:rsid w:val="004E2EAA"/>
    <w:rsid w:val="004E6074"/>
    <w:rsid w:val="00511D54"/>
    <w:rsid w:val="00512A86"/>
    <w:rsid w:val="00516057"/>
    <w:rsid w:val="0054251B"/>
    <w:rsid w:val="00543EF2"/>
    <w:rsid w:val="00575872"/>
    <w:rsid w:val="00586374"/>
    <w:rsid w:val="005871AD"/>
    <w:rsid w:val="00597054"/>
    <w:rsid w:val="005A16B8"/>
    <w:rsid w:val="005B2A0F"/>
    <w:rsid w:val="005C202C"/>
    <w:rsid w:val="005D525D"/>
    <w:rsid w:val="005E0A90"/>
    <w:rsid w:val="005F0888"/>
    <w:rsid w:val="00606E5F"/>
    <w:rsid w:val="0061320A"/>
    <w:rsid w:val="00614596"/>
    <w:rsid w:val="00623221"/>
    <w:rsid w:val="00624BD7"/>
    <w:rsid w:val="006262DC"/>
    <w:rsid w:val="006310E6"/>
    <w:rsid w:val="00632BD4"/>
    <w:rsid w:val="00641543"/>
    <w:rsid w:val="0065193A"/>
    <w:rsid w:val="0066272A"/>
    <w:rsid w:val="00662915"/>
    <w:rsid w:val="006739D0"/>
    <w:rsid w:val="00691F26"/>
    <w:rsid w:val="006C502C"/>
    <w:rsid w:val="006C5191"/>
    <w:rsid w:val="006D2FC1"/>
    <w:rsid w:val="006D6511"/>
    <w:rsid w:val="006E7FA9"/>
    <w:rsid w:val="00714B5D"/>
    <w:rsid w:val="00721D8A"/>
    <w:rsid w:val="0076514C"/>
    <w:rsid w:val="00766202"/>
    <w:rsid w:val="00781EA8"/>
    <w:rsid w:val="00796D97"/>
    <w:rsid w:val="007B466E"/>
    <w:rsid w:val="007F4CB8"/>
    <w:rsid w:val="007F6ABC"/>
    <w:rsid w:val="00803D50"/>
    <w:rsid w:val="00830DE3"/>
    <w:rsid w:val="008371BB"/>
    <w:rsid w:val="008538BC"/>
    <w:rsid w:val="008546D5"/>
    <w:rsid w:val="00863A7D"/>
    <w:rsid w:val="00876625"/>
    <w:rsid w:val="008B0523"/>
    <w:rsid w:val="008B1556"/>
    <w:rsid w:val="008B17D9"/>
    <w:rsid w:val="008D15F8"/>
    <w:rsid w:val="008D4CB7"/>
    <w:rsid w:val="008D6BF4"/>
    <w:rsid w:val="008E0A8E"/>
    <w:rsid w:val="008F0C37"/>
    <w:rsid w:val="00907051"/>
    <w:rsid w:val="009209A1"/>
    <w:rsid w:val="009460EB"/>
    <w:rsid w:val="00952DE2"/>
    <w:rsid w:val="0095751E"/>
    <w:rsid w:val="0096121E"/>
    <w:rsid w:val="009613D2"/>
    <w:rsid w:val="00972C80"/>
    <w:rsid w:val="0098290D"/>
    <w:rsid w:val="009878FB"/>
    <w:rsid w:val="009B32E1"/>
    <w:rsid w:val="009C3250"/>
    <w:rsid w:val="009D3720"/>
    <w:rsid w:val="009E6E3F"/>
    <w:rsid w:val="009E746F"/>
    <w:rsid w:val="009F4AB1"/>
    <w:rsid w:val="00A023A2"/>
    <w:rsid w:val="00A07FE6"/>
    <w:rsid w:val="00A13798"/>
    <w:rsid w:val="00A137CD"/>
    <w:rsid w:val="00A141A7"/>
    <w:rsid w:val="00A157E6"/>
    <w:rsid w:val="00A21834"/>
    <w:rsid w:val="00A3237A"/>
    <w:rsid w:val="00A33B26"/>
    <w:rsid w:val="00A34C27"/>
    <w:rsid w:val="00A37329"/>
    <w:rsid w:val="00A37911"/>
    <w:rsid w:val="00A418AA"/>
    <w:rsid w:val="00A41D87"/>
    <w:rsid w:val="00A47198"/>
    <w:rsid w:val="00A504B3"/>
    <w:rsid w:val="00A64AD4"/>
    <w:rsid w:val="00A65704"/>
    <w:rsid w:val="00A70384"/>
    <w:rsid w:val="00A82E2C"/>
    <w:rsid w:val="00A90454"/>
    <w:rsid w:val="00A979D6"/>
    <w:rsid w:val="00AB0B4F"/>
    <w:rsid w:val="00AC29A6"/>
    <w:rsid w:val="00AC3DB0"/>
    <w:rsid w:val="00AC7698"/>
    <w:rsid w:val="00AD755F"/>
    <w:rsid w:val="00AE2B32"/>
    <w:rsid w:val="00AE7DDF"/>
    <w:rsid w:val="00B13BFE"/>
    <w:rsid w:val="00B14615"/>
    <w:rsid w:val="00B34349"/>
    <w:rsid w:val="00B34E09"/>
    <w:rsid w:val="00B44298"/>
    <w:rsid w:val="00B64191"/>
    <w:rsid w:val="00B754E2"/>
    <w:rsid w:val="00B97C26"/>
    <w:rsid w:val="00BA5D74"/>
    <w:rsid w:val="00BB2394"/>
    <w:rsid w:val="00BB48A6"/>
    <w:rsid w:val="00BB6DAE"/>
    <w:rsid w:val="00BC7063"/>
    <w:rsid w:val="00BD4B33"/>
    <w:rsid w:val="00BD64D1"/>
    <w:rsid w:val="00BE1F75"/>
    <w:rsid w:val="00BF74F7"/>
    <w:rsid w:val="00C00EA6"/>
    <w:rsid w:val="00C010F1"/>
    <w:rsid w:val="00C067E4"/>
    <w:rsid w:val="00C2495E"/>
    <w:rsid w:val="00C5091A"/>
    <w:rsid w:val="00C5199E"/>
    <w:rsid w:val="00C534C2"/>
    <w:rsid w:val="00C65F3A"/>
    <w:rsid w:val="00C71AB0"/>
    <w:rsid w:val="00C75C92"/>
    <w:rsid w:val="00C774A4"/>
    <w:rsid w:val="00C8305E"/>
    <w:rsid w:val="00C83C5A"/>
    <w:rsid w:val="00C85ECC"/>
    <w:rsid w:val="00C936AE"/>
    <w:rsid w:val="00C94547"/>
    <w:rsid w:val="00C9555B"/>
    <w:rsid w:val="00C95D76"/>
    <w:rsid w:val="00CB3BD6"/>
    <w:rsid w:val="00CB517F"/>
    <w:rsid w:val="00CB68DC"/>
    <w:rsid w:val="00CD4640"/>
    <w:rsid w:val="00CE6225"/>
    <w:rsid w:val="00D14139"/>
    <w:rsid w:val="00D2359E"/>
    <w:rsid w:val="00D30F1A"/>
    <w:rsid w:val="00D3173F"/>
    <w:rsid w:val="00D371DE"/>
    <w:rsid w:val="00D44444"/>
    <w:rsid w:val="00D5076B"/>
    <w:rsid w:val="00D5093C"/>
    <w:rsid w:val="00D53D7A"/>
    <w:rsid w:val="00D618E0"/>
    <w:rsid w:val="00D6239A"/>
    <w:rsid w:val="00D65F1C"/>
    <w:rsid w:val="00D97679"/>
    <w:rsid w:val="00DB272D"/>
    <w:rsid w:val="00DC1092"/>
    <w:rsid w:val="00DD39D4"/>
    <w:rsid w:val="00DD7EE4"/>
    <w:rsid w:val="00DF7C8D"/>
    <w:rsid w:val="00E00EA5"/>
    <w:rsid w:val="00E01D5B"/>
    <w:rsid w:val="00E108A6"/>
    <w:rsid w:val="00E21C56"/>
    <w:rsid w:val="00E33503"/>
    <w:rsid w:val="00E343A2"/>
    <w:rsid w:val="00E43C36"/>
    <w:rsid w:val="00E44FA9"/>
    <w:rsid w:val="00E57B47"/>
    <w:rsid w:val="00E92019"/>
    <w:rsid w:val="00E93F68"/>
    <w:rsid w:val="00E977CC"/>
    <w:rsid w:val="00E97A47"/>
    <w:rsid w:val="00EA7A29"/>
    <w:rsid w:val="00EC25C7"/>
    <w:rsid w:val="00ED54E0"/>
    <w:rsid w:val="00ED5F29"/>
    <w:rsid w:val="00EE199D"/>
    <w:rsid w:val="00EE44E1"/>
    <w:rsid w:val="00EF5898"/>
    <w:rsid w:val="00F03DF1"/>
    <w:rsid w:val="00F13125"/>
    <w:rsid w:val="00F14001"/>
    <w:rsid w:val="00F17D86"/>
    <w:rsid w:val="00F37CAC"/>
    <w:rsid w:val="00F57F94"/>
    <w:rsid w:val="00F66BC0"/>
    <w:rsid w:val="00F750BA"/>
    <w:rsid w:val="00F77259"/>
    <w:rsid w:val="00F84A13"/>
    <w:rsid w:val="00F95DBC"/>
    <w:rsid w:val="00FA227F"/>
    <w:rsid w:val="00FB1ADC"/>
    <w:rsid w:val="00FD008B"/>
    <w:rsid w:val="00FD4DDA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9D0"/>
  </w:style>
  <w:style w:type="paragraph" w:styleId="Footer">
    <w:name w:val="footer"/>
    <w:basedOn w:val="Normal"/>
    <w:link w:val="FooterChar"/>
    <w:uiPriority w:val="99"/>
    <w:unhideWhenUsed/>
    <w:rsid w:val="0067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9D0"/>
  </w:style>
  <w:style w:type="paragraph" w:styleId="BalloonText">
    <w:name w:val="Balloon Text"/>
    <w:basedOn w:val="Normal"/>
    <w:link w:val="BalloonTextChar"/>
    <w:uiPriority w:val="99"/>
    <w:semiHidden/>
    <w:unhideWhenUsed/>
    <w:rsid w:val="0032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4A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bg-BG"/>
    </w:rPr>
  </w:style>
  <w:style w:type="character" w:styleId="Emphasis">
    <w:name w:val="Emphasis"/>
    <w:qFormat/>
    <w:rsid w:val="00A37329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A904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D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9D0"/>
  </w:style>
  <w:style w:type="paragraph" w:styleId="Footer">
    <w:name w:val="footer"/>
    <w:basedOn w:val="Normal"/>
    <w:link w:val="FooterChar"/>
    <w:uiPriority w:val="99"/>
    <w:unhideWhenUsed/>
    <w:rsid w:val="0067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9D0"/>
  </w:style>
  <w:style w:type="paragraph" w:styleId="BalloonText">
    <w:name w:val="Balloon Text"/>
    <w:basedOn w:val="Normal"/>
    <w:link w:val="BalloonTextChar"/>
    <w:uiPriority w:val="99"/>
    <w:semiHidden/>
    <w:unhideWhenUsed/>
    <w:rsid w:val="00321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4A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bg-BG"/>
    </w:rPr>
  </w:style>
  <w:style w:type="character" w:styleId="Emphasis">
    <w:name w:val="Emphasis"/>
    <w:qFormat/>
    <w:rsid w:val="00A37329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A9045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EB89-6118-4235-A835-48AAD2B1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2426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stefanova</cp:lastModifiedBy>
  <cp:revision>791</cp:revision>
  <cp:lastPrinted>2023-01-30T15:11:00Z</cp:lastPrinted>
  <dcterms:created xsi:type="dcterms:W3CDTF">2020-07-13T09:59:00Z</dcterms:created>
  <dcterms:modified xsi:type="dcterms:W3CDTF">2024-02-08T06:44:00Z</dcterms:modified>
</cp:coreProperties>
</file>